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9CEF" w14:textId="77777777" w:rsidR="00B119C7" w:rsidRDefault="00B119C7" w:rsidP="00B119C7">
      <w:pPr>
        <w:rPr>
          <w:sz w:val="23"/>
          <w:szCs w:val="23"/>
        </w:rPr>
      </w:pPr>
      <w:bookmarkStart w:id="0" w:name="_GoBack"/>
      <w:bookmarkEnd w:id="0"/>
    </w:p>
    <w:p w14:paraId="7A1815DA" w14:textId="77777777" w:rsidR="006A44F8" w:rsidRPr="006A44F8" w:rsidRDefault="006A44F8" w:rsidP="006A44F8">
      <w:pPr>
        <w:spacing w:after="120"/>
        <w:jc w:val="center"/>
        <w:rPr>
          <w:rFonts w:ascii="Calibri" w:eastAsia="Times New Roman" w:hAnsi="Calibri" w:cs="Calibri"/>
          <w:b/>
          <w:sz w:val="28"/>
          <w:szCs w:val="28"/>
          <w:u w:val="single"/>
        </w:rPr>
      </w:pPr>
      <w:r w:rsidRPr="006A44F8">
        <w:rPr>
          <w:rFonts w:ascii="Calibri" w:eastAsia="Times New Roman" w:hAnsi="Calibri" w:cs="Calibri"/>
          <w:b/>
          <w:sz w:val="28"/>
          <w:szCs w:val="28"/>
          <w:u w:val="single"/>
        </w:rPr>
        <w:t>UW Bothell Electrical Engineering Labs Safety Rules</w:t>
      </w:r>
    </w:p>
    <w:p w14:paraId="090B56E4" w14:textId="77777777" w:rsidR="006A44F8" w:rsidRPr="006A44F8" w:rsidRDefault="006A44F8" w:rsidP="006A44F8">
      <w:pPr>
        <w:spacing w:after="120"/>
        <w:rPr>
          <w:rFonts w:ascii="Calibri" w:eastAsia="Times New Roman" w:hAnsi="Calibri" w:cs="Calibri"/>
          <w:szCs w:val="20"/>
        </w:rPr>
      </w:pPr>
    </w:p>
    <w:p w14:paraId="131124B3" w14:textId="77777777" w:rsidR="006A44F8" w:rsidRPr="006A44F8" w:rsidRDefault="006A44F8" w:rsidP="006A44F8">
      <w:pPr>
        <w:spacing w:after="120"/>
        <w:rPr>
          <w:rFonts w:ascii="Calibri" w:eastAsia="Times New Roman" w:hAnsi="Calibri" w:cs="Calibri"/>
          <w:b/>
          <w:szCs w:val="20"/>
        </w:rPr>
      </w:pPr>
      <w:r w:rsidRPr="006A44F8">
        <w:rPr>
          <w:rFonts w:ascii="Calibri" w:eastAsia="Times New Roman" w:hAnsi="Calibri" w:cs="Calibri"/>
          <w:b/>
          <w:szCs w:val="20"/>
        </w:rPr>
        <w:t>Introduction</w:t>
      </w:r>
    </w:p>
    <w:p w14:paraId="13B99F87" w14:textId="77777777" w:rsidR="006A44F8" w:rsidRPr="006A44F8" w:rsidRDefault="006A44F8" w:rsidP="00771D5A">
      <w:pPr>
        <w:spacing w:after="120"/>
        <w:jc w:val="both"/>
        <w:rPr>
          <w:rFonts w:ascii="Calibri" w:eastAsia="Times New Roman" w:hAnsi="Calibri" w:cs="Calibri"/>
          <w:szCs w:val="20"/>
        </w:rPr>
      </w:pPr>
      <w:r w:rsidRPr="006A44F8">
        <w:rPr>
          <w:rFonts w:ascii="Calibri" w:eastAsia="Times New Roman" w:hAnsi="Calibri" w:cs="Calibri"/>
          <w:szCs w:val="20"/>
        </w:rPr>
        <w:t xml:space="preserve">There are three main types of risk the student could be exposed to when working in Electrical Engineering (EE) Labs, which are </w:t>
      </w:r>
      <w:r w:rsidRPr="006A44F8">
        <w:rPr>
          <w:rFonts w:ascii="Calibri" w:eastAsia="Times New Roman" w:hAnsi="Calibri" w:cs="Calibri"/>
          <w:b/>
          <w:szCs w:val="20"/>
        </w:rPr>
        <w:t>electric shock</w:t>
      </w:r>
      <w:r w:rsidRPr="006A44F8">
        <w:rPr>
          <w:rFonts w:ascii="Calibri" w:eastAsia="Times New Roman" w:hAnsi="Calibri" w:cs="Calibri"/>
          <w:szCs w:val="20"/>
        </w:rPr>
        <w:t xml:space="preserve">, </w:t>
      </w:r>
      <w:r w:rsidRPr="006A44F8">
        <w:rPr>
          <w:rFonts w:ascii="Calibri" w:eastAsia="Times New Roman" w:hAnsi="Calibri" w:cs="Calibri"/>
          <w:b/>
          <w:szCs w:val="20"/>
        </w:rPr>
        <w:t>mechanical injure</w:t>
      </w:r>
      <w:r w:rsidRPr="006A44F8">
        <w:rPr>
          <w:rFonts w:ascii="Calibri" w:eastAsia="Times New Roman" w:hAnsi="Calibri" w:cs="Calibri"/>
          <w:szCs w:val="20"/>
        </w:rPr>
        <w:t xml:space="preserve"> and </w:t>
      </w:r>
      <w:r w:rsidRPr="006A44F8">
        <w:rPr>
          <w:rFonts w:ascii="Calibri" w:eastAsia="Times New Roman" w:hAnsi="Calibri" w:cs="Calibri"/>
          <w:b/>
          <w:szCs w:val="20"/>
        </w:rPr>
        <w:t>burn risk</w:t>
      </w:r>
      <w:r w:rsidRPr="006A44F8">
        <w:rPr>
          <w:rFonts w:ascii="Calibri" w:eastAsia="Times New Roman" w:hAnsi="Calibri" w:cs="Calibri"/>
          <w:szCs w:val="20"/>
        </w:rPr>
        <w:t>. These are, however, avoidable risks and do usually happen when the students fail to follow the safety rules and instructions given by the lab instructor/manual. In order to make safety a priority in the laboratories, the rules presented below will be enforced by the lab instructors and lab staff.</w:t>
      </w:r>
    </w:p>
    <w:p w14:paraId="5329AFDF" w14:textId="77777777" w:rsidR="006A44F8" w:rsidRPr="006A44F8" w:rsidRDefault="006A44F8" w:rsidP="006A44F8">
      <w:pPr>
        <w:spacing w:after="120"/>
        <w:rPr>
          <w:rFonts w:ascii="Calibri" w:eastAsia="Times New Roman" w:hAnsi="Calibri" w:cs="Calibri"/>
          <w:szCs w:val="20"/>
        </w:rPr>
      </w:pPr>
    </w:p>
    <w:p w14:paraId="014CCFD6" w14:textId="77777777" w:rsidR="006A44F8" w:rsidRPr="006A44F8" w:rsidRDefault="006A44F8" w:rsidP="006A44F8">
      <w:pPr>
        <w:spacing w:after="120"/>
        <w:rPr>
          <w:rFonts w:ascii="Calibri" w:eastAsia="Times New Roman" w:hAnsi="Calibri" w:cs="Calibri"/>
          <w:b/>
          <w:szCs w:val="20"/>
        </w:rPr>
      </w:pPr>
      <w:r w:rsidRPr="006A44F8">
        <w:rPr>
          <w:rFonts w:ascii="Calibri" w:eastAsia="Times New Roman" w:hAnsi="Calibri" w:cs="Calibri"/>
          <w:b/>
          <w:szCs w:val="20"/>
        </w:rPr>
        <w:t>Lab Access and Conduct</w:t>
      </w:r>
    </w:p>
    <w:p w14:paraId="7ACE05B4"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Only students currently enrolled in UW Bothell laboratory classes or working on a research project with a faculty member are allowed to use the laboratory.</w:t>
      </w:r>
    </w:p>
    <w:p w14:paraId="4CBDB6BD"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Students are not allowed in the prep labs or research labs without explicit permission.  </w:t>
      </w:r>
    </w:p>
    <w:p w14:paraId="251848B4"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Never work totally alone in the laboratory. Someone else, and preferably the EE Lab tech </w:t>
      </w:r>
      <w:r w:rsidRPr="006A44F8">
        <w:rPr>
          <w:rFonts w:ascii="Calibri" w:eastAsia="Times New Roman" w:hAnsi="Calibri" w:cs="Calibri"/>
          <w:noProof/>
          <w:szCs w:val="20"/>
        </w:rPr>
        <w:t>and/or</w:t>
      </w:r>
      <w:r w:rsidRPr="006A44F8">
        <w:rPr>
          <w:rFonts w:ascii="Calibri" w:eastAsia="Times New Roman" w:hAnsi="Calibri" w:cs="Calibri"/>
          <w:szCs w:val="20"/>
        </w:rPr>
        <w:t xml:space="preserve"> </w:t>
      </w:r>
      <w:r w:rsidRPr="006A44F8">
        <w:rPr>
          <w:rFonts w:ascii="Calibri" w:eastAsia="Times New Roman" w:hAnsi="Calibri" w:cs="Calibri"/>
          <w:noProof/>
          <w:szCs w:val="20"/>
        </w:rPr>
        <w:t>instructor,</w:t>
      </w:r>
      <w:r w:rsidRPr="006A44F8">
        <w:rPr>
          <w:rFonts w:ascii="Calibri" w:eastAsia="Times New Roman" w:hAnsi="Calibri" w:cs="Calibri"/>
          <w:szCs w:val="20"/>
        </w:rPr>
        <w:t xml:space="preserve"> should be present in the case of an emergency.</w:t>
      </w:r>
    </w:p>
    <w:p w14:paraId="2FA9E547" w14:textId="77777777" w:rsidR="006A44F8" w:rsidRPr="006A44F8" w:rsidRDefault="006A44F8" w:rsidP="006A44F8">
      <w:pPr>
        <w:numPr>
          <w:ilvl w:val="0"/>
          <w:numId w:val="10"/>
        </w:numPr>
        <w:spacing w:after="120"/>
        <w:contextualSpacing/>
        <w:rPr>
          <w:rFonts w:ascii="Calibri" w:eastAsia="Times New Roman" w:hAnsi="Calibri" w:cs="Calibri"/>
          <w:szCs w:val="20"/>
        </w:rPr>
      </w:pPr>
      <w:r w:rsidRPr="006A44F8">
        <w:rPr>
          <w:rFonts w:eastAsia="Times New Roman"/>
          <w:noProof/>
          <w:sz w:val="20"/>
          <w:szCs w:val="20"/>
          <w:lang w:eastAsia="ko-KR"/>
        </w:rPr>
        <w:drawing>
          <wp:anchor distT="0" distB="0" distL="114300" distR="114300" simplePos="0" relativeHeight="251659264" behindDoc="0" locked="0" layoutInCell="1" allowOverlap="1" wp14:anchorId="07353FD7" wp14:editId="20DEBDA6">
            <wp:simplePos x="0" y="0"/>
            <wp:positionH relativeFrom="column">
              <wp:posOffset>1473191</wp:posOffset>
            </wp:positionH>
            <wp:positionV relativeFrom="paragraph">
              <wp:posOffset>606318</wp:posOffset>
            </wp:positionV>
            <wp:extent cx="753110" cy="1010285"/>
            <wp:effectExtent l="0" t="0" r="8890" b="0"/>
            <wp:wrapNone/>
            <wp:docPr id="1" name="Picture 1" descr="https://o.quizlet.com/qPTbJNE-FMYjBZLNFuAh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quizlet.com/qPTbJNE-FMYjBZLNFuAh4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4F8">
        <w:rPr>
          <w:rFonts w:ascii="Calibri" w:eastAsia="Times New Roman" w:hAnsi="Calibri" w:cs="Calibri"/>
          <w:szCs w:val="20"/>
          <w:u w:val="single"/>
        </w:rPr>
        <w:t>No food or drink is allowed in the laboratory.</w:t>
      </w:r>
      <w:r w:rsidRPr="006A44F8">
        <w:rPr>
          <w:rFonts w:ascii="Calibri" w:eastAsia="Times New Roman" w:hAnsi="Calibri" w:cs="Calibri"/>
          <w:szCs w:val="20"/>
        </w:rPr>
        <w:t xml:space="preserve">  Spilled beverages constitute a potential safety hazard due to the electrical short. </w:t>
      </w:r>
      <w:proofErr w:type="gramStart"/>
      <w:r w:rsidRPr="006A44F8">
        <w:rPr>
          <w:rFonts w:ascii="Calibri" w:eastAsia="Times New Roman" w:hAnsi="Calibri" w:cs="Calibri"/>
          <w:szCs w:val="20"/>
        </w:rPr>
        <w:t>Additionally</w:t>
      </w:r>
      <w:proofErr w:type="gramEnd"/>
      <w:r w:rsidRPr="006A44F8">
        <w:rPr>
          <w:rFonts w:ascii="Calibri" w:eastAsia="Times New Roman" w:hAnsi="Calibri" w:cs="Calibri"/>
          <w:szCs w:val="20"/>
        </w:rPr>
        <w:t xml:space="preserve"> drink spills that damage equipment.</w:t>
      </w:r>
    </w:p>
    <w:p w14:paraId="23CD9E00" w14:textId="77777777" w:rsidR="006A44F8" w:rsidRPr="006A44F8" w:rsidRDefault="006A44F8" w:rsidP="006A44F8">
      <w:pPr>
        <w:spacing w:after="120"/>
        <w:rPr>
          <w:rFonts w:ascii="Calibri" w:eastAsia="Times New Roman" w:hAnsi="Calibri" w:cs="Calibri"/>
          <w:szCs w:val="20"/>
        </w:rPr>
      </w:pPr>
    </w:p>
    <w:p w14:paraId="22332B3C" w14:textId="77777777" w:rsidR="006A44F8" w:rsidRPr="006A44F8" w:rsidRDefault="006A44F8" w:rsidP="006A44F8">
      <w:pPr>
        <w:spacing w:after="120"/>
        <w:rPr>
          <w:rFonts w:ascii="Calibri" w:eastAsia="Times New Roman" w:hAnsi="Calibri" w:cs="Calibri"/>
          <w:szCs w:val="20"/>
        </w:rPr>
      </w:pPr>
    </w:p>
    <w:p w14:paraId="200E7058" w14:textId="77777777" w:rsidR="006A44F8" w:rsidRPr="006A44F8" w:rsidRDefault="006A44F8" w:rsidP="006A44F8">
      <w:pPr>
        <w:spacing w:after="120"/>
        <w:rPr>
          <w:rFonts w:ascii="Calibri" w:eastAsia="Times New Roman" w:hAnsi="Calibri" w:cs="Calibri"/>
          <w:szCs w:val="20"/>
        </w:rPr>
      </w:pPr>
    </w:p>
    <w:p w14:paraId="64F8A7C0" w14:textId="77777777" w:rsidR="006A44F8" w:rsidRPr="006A44F8" w:rsidRDefault="006A44F8" w:rsidP="006A44F8">
      <w:pPr>
        <w:spacing w:after="120"/>
        <w:rPr>
          <w:rFonts w:ascii="Calibri" w:eastAsia="Times New Roman" w:hAnsi="Calibri" w:cs="Calibri"/>
          <w:szCs w:val="20"/>
        </w:rPr>
      </w:pPr>
    </w:p>
    <w:p w14:paraId="32484B0A"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The laboratory tables are for conducting experiments only and should </w:t>
      </w:r>
      <w:r w:rsidRPr="006A44F8">
        <w:rPr>
          <w:rFonts w:ascii="Calibri" w:eastAsia="Times New Roman" w:hAnsi="Calibri" w:cs="Calibri"/>
          <w:i/>
          <w:szCs w:val="20"/>
        </w:rPr>
        <w:t>not</w:t>
      </w:r>
      <w:r w:rsidRPr="006A44F8">
        <w:rPr>
          <w:rFonts w:ascii="Calibri" w:eastAsia="Times New Roman" w:hAnsi="Calibri" w:cs="Calibri"/>
          <w:szCs w:val="20"/>
        </w:rPr>
        <w:t xml:space="preserve"> </w:t>
      </w:r>
      <w:r w:rsidRPr="006A44F8">
        <w:rPr>
          <w:rFonts w:ascii="Calibri" w:eastAsia="Times New Roman" w:hAnsi="Calibri" w:cs="Calibri"/>
          <w:noProof/>
          <w:szCs w:val="20"/>
        </w:rPr>
        <w:t>be used</w:t>
      </w:r>
      <w:r w:rsidRPr="006A44F8">
        <w:rPr>
          <w:rFonts w:ascii="Calibri" w:eastAsia="Times New Roman" w:hAnsi="Calibri" w:cs="Calibri"/>
          <w:szCs w:val="20"/>
        </w:rPr>
        <w:t xml:space="preserve"> as a storage area or place to sit.  </w:t>
      </w:r>
    </w:p>
    <w:p w14:paraId="1A7393C1"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Follow the specific lab procedures outlined by the instructor </w:t>
      </w:r>
      <w:r w:rsidRPr="006A44F8">
        <w:rPr>
          <w:rFonts w:ascii="Calibri" w:eastAsia="Times New Roman" w:hAnsi="Calibri" w:cs="Calibri"/>
          <w:noProof/>
          <w:szCs w:val="20"/>
        </w:rPr>
        <w:t>and/or</w:t>
      </w:r>
      <w:r w:rsidRPr="006A44F8">
        <w:rPr>
          <w:rFonts w:ascii="Calibri" w:eastAsia="Times New Roman" w:hAnsi="Calibri" w:cs="Calibri"/>
          <w:szCs w:val="20"/>
        </w:rPr>
        <w:t xml:space="preserve"> written in the lab manual.  Additional experiments are not allowed.  Instructor approval </w:t>
      </w:r>
      <w:r w:rsidRPr="006A44F8">
        <w:rPr>
          <w:rFonts w:ascii="Calibri" w:eastAsia="Times New Roman" w:hAnsi="Calibri" w:cs="Calibri"/>
          <w:noProof/>
          <w:szCs w:val="20"/>
        </w:rPr>
        <w:t>is required</w:t>
      </w:r>
      <w:r w:rsidRPr="006A44F8">
        <w:rPr>
          <w:rFonts w:ascii="Calibri" w:eastAsia="Times New Roman" w:hAnsi="Calibri" w:cs="Calibri"/>
          <w:szCs w:val="20"/>
        </w:rPr>
        <w:t xml:space="preserve"> for make-up lab procedures.</w:t>
      </w:r>
    </w:p>
    <w:p w14:paraId="5EF813C6"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noProof/>
          <w:szCs w:val="20"/>
        </w:rPr>
        <w:t>Absolutely NO</w:t>
      </w:r>
      <w:r w:rsidRPr="006A44F8">
        <w:rPr>
          <w:rFonts w:ascii="Calibri" w:eastAsia="Times New Roman" w:hAnsi="Calibri" w:cs="Calibri"/>
          <w:szCs w:val="20"/>
        </w:rPr>
        <w:t xml:space="preserve"> crossing wires from desk to desk. </w:t>
      </w:r>
      <w:r w:rsidRPr="006A44F8">
        <w:rPr>
          <w:rFonts w:ascii="Calibri" w:eastAsia="Times New Roman" w:hAnsi="Calibri" w:cs="Calibri"/>
          <w:noProof/>
          <w:szCs w:val="20"/>
        </w:rPr>
        <w:t>This includes</w:t>
      </w:r>
      <w:r w:rsidRPr="006A44F8">
        <w:rPr>
          <w:rFonts w:ascii="Calibri" w:eastAsia="Times New Roman" w:hAnsi="Calibri" w:cs="Calibri"/>
          <w:szCs w:val="20"/>
        </w:rPr>
        <w:t xml:space="preserve"> power cables, banana jacks, probes, etc.</w:t>
      </w:r>
    </w:p>
    <w:p w14:paraId="6E1B89C3"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Use only the equipment provided. Do not use other equipment unless the EE Lab </w:t>
      </w:r>
      <w:r w:rsidRPr="006A44F8">
        <w:rPr>
          <w:rFonts w:ascii="Calibri" w:eastAsia="Times New Roman" w:hAnsi="Calibri" w:cs="Calibri"/>
          <w:noProof/>
          <w:szCs w:val="20"/>
        </w:rPr>
        <w:t>tech</w:t>
      </w:r>
      <w:r w:rsidRPr="006A44F8">
        <w:rPr>
          <w:rFonts w:ascii="Calibri" w:eastAsia="Times New Roman" w:hAnsi="Calibri" w:cs="Calibri"/>
          <w:szCs w:val="20"/>
        </w:rPr>
        <w:t xml:space="preserve"> approves the use.</w:t>
      </w:r>
    </w:p>
    <w:p w14:paraId="31810131"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Turn off the power before handling any wires.</w:t>
      </w:r>
    </w:p>
    <w:p w14:paraId="3D177850"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Never use damaged items, whether they </w:t>
      </w:r>
      <w:r w:rsidRPr="006A44F8">
        <w:rPr>
          <w:rFonts w:ascii="Calibri" w:eastAsia="Times New Roman" w:hAnsi="Calibri" w:cs="Calibri"/>
          <w:noProof/>
          <w:szCs w:val="20"/>
        </w:rPr>
        <w:t>are leads</w:t>
      </w:r>
      <w:r w:rsidRPr="006A44F8">
        <w:rPr>
          <w:rFonts w:ascii="Calibri" w:eastAsia="Times New Roman" w:hAnsi="Calibri" w:cs="Calibri"/>
          <w:szCs w:val="20"/>
        </w:rPr>
        <w:t>, components, equipment, or any other item.</w:t>
      </w:r>
    </w:p>
    <w:p w14:paraId="486F61CA"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lastRenderedPageBreak/>
        <w:t xml:space="preserve">To decrease the chances of being shocked, </w:t>
      </w:r>
      <w:r w:rsidRPr="006A44F8">
        <w:rPr>
          <w:rFonts w:ascii="Calibri" w:eastAsia="Times New Roman" w:hAnsi="Calibri" w:cs="Calibri"/>
          <w:noProof/>
          <w:szCs w:val="20"/>
        </w:rPr>
        <w:t>wear</w:t>
      </w:r>
      <w:r w:rsidRPr="006A44F8">
        <w:rPr>
          <w:rFonts w:ascii="Calibri" w:eastAsia="Times New Roman" w:hAnsi="Calibri" w:cs="Calibri"/>
          <w:szCs w:val="20"/>
        </w:rPr>
        <w:t xml:space="preserve"> dry shoes and do not stand on metal or wet concrete. Also, do not wear any metal or jewelry. Moreover, do not handle wires, components, or equipment with wet hands.</w:t>
      </w:r>
    </w:p>
    <w:p w14:paraId="74075C38"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In a laboratory in which </w:t>
      </w:r>
      <w:r w:rsidRPr="006A44F8">
        <w:rPr>
          <w:rFonts w:ascii="Calibri" w:eastAsia="Times New Roman" w:hAnsi="Calibri" w:cs="Calibri"/>
          <w:b/>
          <w:i/>
          <w:szCs w:val="20"/>
        </w:rPr>
        <w:t>soldering irons</w:t>
      </w:r>
      <w:r w:rsidRPr="006A44F8">
        <w:rPr>
          <w:rFonts w:ascii="Calibri" w:eastAsia="Times New Roman" w:hAnsi="Calibri" w:cs="Calibri"/>
          <w:szCs w:val="20"/>
        </w:rPr>
        <w:t xml:space="preserve">* </w:t>
      </w:r>
      <w:r w:rsidRPr="006A44F8">
        <w:rPr>
          <w:rFonts w:ascii="Calibri" w:eastAsia="Times New Roman" w:hAnsi="Calibri" w:cs="Calibri"/>
          <w:noProof/>
          <w:szCs w:val="20"/>
        </w:rPr>
        <w:t>are used</w:t>
      </w:r>
      <w:r w:rsidRPr="006A44F8">
        <w:rPr>
          <w:rFonts w:ascii="Calibri" w:eastAsia="Times New Roman" w:hAnsi="Calibri" w:cs="Calibri"/>
          <w:szCs w:val="20"/>
        </w:rPr>
        <w:t>, keep an attentive eye on a hot soldering iron. Also, place it in the proper holder when not in use. Never leave a hot soldering iron unattended.</w:t>
      </w:r>
    </w:p>
    <w:p w14:paraId="5969C861"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Make no connection to the power supply until the very last step. This practice will ensure that a student who is handling leads will not be </w:t>
      </w:r>
      <w:r w:rsidRPr="006A44F8">
        <w:rPr>
          <w:rFonts w:ascii="Calibri" w:eastAsia="Times New Roman" w:hAnsi="Calibri" w:cs="Calibri"/>
          <w:b/>
          <w:i/>
          <w:szCs w:val="20"/>
        </w:rPr>
        <w:t>electrical shocked</w:t>
      </w:r>
      <w:r w:rsidRPr="006A44F8">
        <w:rPr>
          <w:rFonts w:ascii="Calibri" w:eastAsia="Times New Roman" w:hAnsi="Calibri" w:cs="Calibri"/>
          <w:szCs w:val="20"/>
        </w:rPr>
        <w:t>**. Also, the circuit being built will not be harmed during construction.</w:t>
      </w:r>
    </w:p>
    <w:p w14:paraId="4A390AC7"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ascii="Calibri" w:eastAsia="Times New Roman" w:hAnsi="Calibri" w:cs="Calibri"/>
          <w:szCs w:val="20"/>
        </w:rPr>
        <w:t xml:space="preserve">If a piece of equipment is not working properly, attach a note and report the problem to the EE Lab tech. The malfunction </w:t>
      </w:r>
      <w:r w:rsidRPr="006A44F8">
        <w:rPr>
          <w:rFonts w:ascii="Calibri" w:eastAsia="Times New Roman" w:hAnsi="Calibri" w:cs="Calibri"/>
          <w:noProof/>
          <w:szCs w:val="20"/>
        </w:rPr>
        <w:t>could possibly</w:t>
      </w:r>
      <w:r w:rsidRPr="006A44F8">
        <w:rPr>
          <w:rFonts w:ascii="Calibri" w:eastAsia="Times New Roman" w:hAnsi="Calibri" w:cs="Calibri"/>
          <w:szCs w:val="20"/>
        </w:rPr>
        <w:t xml:space="preserve"> lead to a life-threatening situation.</w:t>
      </w:r>
    </w:p>
    <w:p w14:paraId="095F5075" w14:textId="77777777" w:rsidR="006A44F8" w:rsidRPr="006A44F8" w:rsidRDefault="006A44F8" w:rsidP="006A44F8">
      <w:pPr>
        <w:numPr>
          <w:ilvl w:val="0"/>
          <w:numId w:val="10"/>
        </w:numPr>
        <w:spacing w:after="120"/>
        <w:rPr>
          <w:rFonts w:ascii="Calibri" w:eastAsia="Times New Roman" w:hAnsi="Calibri" w:cs="Calibri"/>
          <w:szCs w:val="20"/>
        </w:rPr>
      </w:pPr>
      <w:r w:rsidRPr="006A44F8">
        <w:rPr>
          <w:rFonts w:eastAsia="Times New Roman"/>
          <w:noProof/>
          <w:sz w:val="20"/>
          <w:szCs w:val="20"/>
          <w:lang w:eastAsia="ko-KR"/>
        </w:rPr>
        <w:drawing>
          <wp:anchor distT="0" distB="0" distL="114300" distR="114300" simplePos="0" relativeHeight="251660288" behindDoc="1" locked="0" layoutInCell="1" allowOverlap="1" wp14:anchorId="1C1E5908" wp14:editId="534A4592">
            <wp:simplePos x="0" y="0"/>
            <wp:positionH relativeFrom="column">
              <wp:posOffset>1598930</wp:posOffset>
            </wp:positionH>
            <wp:positionV relativeFrom="paragraph">
              <wp:posOffset>616585</wp:posOffset>
            </wp:positionV>
            <wp:extent cx="1271905" cy="951230"/>
            <wp:effectExtent l="0" t="0" r="4445" b="1270"/>
            <wp:wrapNone/>
            <wp:docPr id="2" name="Picture 2" descr="Improper use of surge prot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oper use of surge protect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90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4F8">
        <w:rPr>
          <w:rFonts w:ascii="Calibri" w:eastAsia="Times New Roman" w:hAnsi="Calibri" w:cs="Calibri"/>
          <w:szCs w:val="20"/>
        </w:rPr>
        <w:t xml:space="preserve">No daisy-chained cords or multi-plug outlets, which means that one extension cord, or multi-plug outlet may not </w:t>
      </w:r>
      <w:r w:rsidRPr="006A44F8">
        <w:rPr>
          <w:rFonts w:ascii="Calibri" w:eastAsia="Times New Roman" w:hAnsi="Calibri" w:cs="Calibri"/>
          <w:noProof/>
          <w:szCs w:val="20"/>
        </w:rPr>
        <w:t>be plugged</w:t>
      </w:r>
      <w:r w:rsidRPr="006A44F8">
        <w:rPr>
          <w:rFonts w:ascii="Calibri" w:eastAsia="Times New Roman" w:hAnsi="Calibri" w:cs="Calibri"/>
          <w:szCs w:val="20"/>
        </w:rPr>
        <w:t xml:space="preserve"> into another. An example of a daisy chain is </w:t>
      </w:r>
      <w:r w:rsidRPr="006A44F8">
        <w:rPr>
          <w:rFonts w:ascii="Calibri" w:eastAsia="Times New Roman" w:hAnsi="Calibri" w:cs="Calibri"/>
          <w:noProof/>
          <w:szCs w:val="20"/>
        </w:rPr>
        <w:t>pictured,</w:t>
      </w:r>
      <w:r w:rsidRPr="006A44F8">
        <w:rPr>
          <w:rFonts w:ascii="Calibri" w:eastAsia="Times New Roman" w:hAnsi="Calibri" w:cs="Calibri"/>
          <w:szCs w:val="20"/>
        </w:rPr>
        <w:t xml:space="preserve"> this </w:t>
      </w:r>
      <w:r w:rsidRPr="006A44F8">
        <w:rPr>
          <w:rFonts w:ascii="Calibri" w:eastAsia="Times New Roman" w:hAnsi="Calibri" w:cs="Calibri"/>
          <w:noProof/>
          <w:szCs w:val="20"/>
        </w:rPr>
        <w:t>is not permitted</w:t>
      </w:r>
      <w:r w:rsidRPr="006A44F8">
        <w:rPr>
          <w:rFonts w:ascii="Calibri" w:eastAsia="Times New Roman" w:hAnsi="Calibri" w:cs="Calibri"/>
          <w:szCs w:val="20"/>
        </w:rPr>
        <w:t>.</w:t>
      </w:r>
    </w:p>
    <w:p w14:paraId="289E5C04" w14:textId="77777777" w:rsidR="006A44F8" w:rsidRPr="006A44F8" w:rsidRDefault="006A44F8" w:rsidP="006A44F8">
      <w:pPr>
        <w:spacing w:after="120"/>
        <w:rPr>
          <w:rFonts w:ascii="Calibri" w:eastAsia="Times New Roman" w:hAnsi="Calibri" w:cs="Calibri"/>
          <w:szCs w:val="20"/>
        </w:rPr>
      </w:pPr>
    </w:p>
    <w:p w14:paraId="5E3CD22E" w14:textId="77777777" w:rsidR="006A44F8" w:rsidRPr="006A44F8" w:rsidRDefault="006A44F8" w:rsidP="006A44F8">
      <w:pPr>
        <w:spacing w:after="120"/>
        <w:rPr>
          <w:rFonts w:ascii="Calibri" w:eastAsia="Times New Roman" w:hAnsi="Calibri" w:cs="Calibri"/>
          <w:szCs w:val="20"/>
        </w:rPr>
      </w:pPr>
    </w:p>
    <w:p w14:paraId="5E58088C" w14:textId="77777777" w:rsidR="006A44F8" w:rsidRPr="006A44F8" w:rsidRDefault="006A44F8" w:rsidP="006A44F8">
      <w:pPr>
        <w:spacing w:after="120"/>
        <w:rPr>
          <w:rFonts w:ascii="Calibri" w:eastAsia="Times New Roman" w:hAnsi="Calibri" w:cs="Calibri"/>
          <w:szCs w:val="20"/>
        </w:rPr>
      </w:pPr>
    </w:p>
    <w:p w14:paraId="724CDAE4" w14:textId="77777777" w:rsidR="006A44F8" w:rsidRPr="006A44F8" w:rsidRDefault="006A44F8" w:rsidP="006A44F8">
      <w:pPr>
        <w:spacing w:after="120"/>
        <w:rPr>
          <w:rFonts w:ascii="Calibri" w:eastAsia="Times New Roman" w:hAnsi="Calibri" w:cs="Calibri"/>
          <w:b/>
          <w:szCs w:val="20"/>
        </w:rPr>
      </w:pPr>
    </w:p>
    <w:p w14:paraId="09765C96" w14:textId="77777777" w:rsidR="006A44F8" w:rsidRPr="006A44F8" w:rsidRDefault="006A44F8" w:rsidP="006A44F8">
      <w:pPr>
        <w:spacing w:after="120"/>
        <w:rPr>
          <w:rFonts w:ascii="Calibri" w:eastAsia="Times New Roman" w:hAnsi="Calibri" w:cs="Calibri"/>
          <w:b/>
          <w:szCs w:val="20"/>
        </w:rPr>
      </w:pPr>
      <w:r w:rsidRPr="006A44F8">
        <w:rPr>
          <w:rFonts w:ascii="Calibri" w:eastAsia="Times New Roman" w:hAnsi="Calibri" w:cs="Calibri"/>
          <w:b/>
          <w:szCs w:val="20"/>
        </w:rPr>
        <w:t>Personal Protective Equipment (PPE) and Lab Attire</w:t>
      </w:r>
    </w:p>
    <w:p w14:paraId="1CCA8E6E" w14:textId="77777777" w:rsidR="006A44F8" w:rsidRPr="006A44F8" w:rsidRDefault="006A44F8" w:rsidP="006A44F8">
      <w:pPr>
        <w:numPr>
          <w:ilvl w:val="0"/>
          <w:numId w:val="11"/>
        </w:numPr>
        <w:spacing w:after="120"/>
        <w:ind w:left="720"/>
        <w:rPr>
          <w:rFonts w:ascii="Calibri" w:eastAsia="Times New Roman" w:hAnsi="Calibri" w:cs="Calibri"/>
          <w:szCs w:val="20"/>
        </w:rPr>
      </w:pPr>
      <w:r w:rsidRPr="006A44F8">
        <w:rPr>
          <w:rFonts w:ascii="Calibri" w:eastAsia="Times New Roman" w:hAnsi="Calibri" w:cs="Calibri"/>
          <w:szCs w:val="20"/>
        </w:rPr>
        <w:t xml:space="preserve">Wear protective eyewear when directed to do so by the laboratory instructor.  </w:t>
      </w:r>
    </w:p>
    <w:p w14:paraId="21C6E4AF" w14:textId="77777777" w:rsidR="006A44F8" w:rsidRPr="006A44F8" w:rsidRDefault="006A44F8" w:rsidP="006A44F8">
      <w:pPr>
        <w:numPr>
          <w:ilvl w:val="0"/>
          <w:numId w:val="11"/>
        </w:numPr>
        <w:spacing w:after="120"/>
        <w:ind w:left="720"/>
        <w:rPr>
          <w:rFonts w:ascii="Calibri" w:eastAsia="Times New Roman" w:hAnsi="Calibri" w:cs="Calibri"/>
          <w:szCs w:val="20"/>
        </w:rPr>
      </w:pPr>
      <w:r w:rsidRPr="006A44F8">
        <w:rPr>
          <w:rFonts w:ascii="Calibri" w:eastAsia="Times New Roman" w:hAnsi="Calibri" w:cs="Calibri"/>
          <w:szCs w:val="20"/>
        </w:rPr>
        <w:t xml:space="preserve">Tie back long hair and secure dangling jewelry and loose clothing.  </w:t>
      </w:r>
    </w:p>
    <w:p w14:paraId="663FD56E" w14:textId="77777777" w:rsidR="006A44F8" w:rsidRPr="006A44F8" w:rsidRDefault="006A44F8" w:rsidP="006A44F8">
      <w:pPr>
        <w:numPr>
          <w:ilvl w:val="0"/>
          <w:numId w:val="11"/>
        </w:numPr>
        <w:spacing w:after="120"/>
        <w:ind w:left="720"/>
        <w:rPr>
          <w:rFonts w:ascii="Calibri" w:eastAsia="Times New Roman" w:hAnsi="Calibri" w:cs="Calibri"/>
          <w:szCs w:val="20"/>
        </w:rPr>
      </w:pPr>
      <w:r w:rsidRPr="006A44F8">
        <w:rPr>
          <w:rFonts w:ascii="Calibri" w:eastAsia="Times New Roman" w:hAnsi="Calibri" w:cs="Calibri"/>
          <w:szCs w:val="20"/>
        </w:rPr>
        <w:t xml:space="preserve"> Remove any conductive watch bands or chains, rings, </w:t>
      </w:r>
      <w:r w:rsidRPr="006A44F8">
        <w:rPr>
          <w:rFonts w:ascii="Calibri" w:eastAsia="Times New Roman" w:hAnsi="Calibri" w:cs="Calibri"/>
          <w:noProof/>
          <w:szCs w:val="20"/>
        </w:rPr>
        <w:t>wrist watches</w:t>
      </w:r>
      <w:r w:rsidRPr="006A44F8">
        <w:rPr>
          <w:rFonts w:ascii="Calibri" w:eastAsia="Times New Roman" w:hAnsi="Calibri" w:cs="Calibri"/>
          <w:szCs w:val="20"/>
        </w:rPr>
        <w:t>, etc.</w:t>
      </w:r>
    </w:p>
    <w:p w14:paraId="39EBBE38" w14:textId="77777777" w:rsidR="006A44F8" w:rsidRPr="006A44F8" w:rsidRDefault="006A44F8" w:rsidP="006A44F8">
      <w:pPr>
        <w:numPr>
          <w:ilvl w:val="0"/>
          <w:numId w:val="11"/>
        </w:numPr>
        <w:spacing w:after="120"/>
        <w:ind w:left="720"/>
        <w:rPr>
          <w:rFonts w:ascii="Calibri" w:eastAsia="Times New Roman" w:hAnsi="Calibri" w:cs="Calibri"/>
          <w:szCs w:val="20"/>
        </w:rPr>
      </w:pPr>
      <w:r w:rsidRPr="006A44F8">
        <w:rPr>
          <w:rFonts w:ascii="Calibri" w:eastAsia="Times New Roman" w:hAnsi="Calibri" w:cs="Calibri"/>
          <w:szCs w:val="20"/>
        </w:rPr>
        <w:t xml:space="preserve">During the first lab period, locate the following safety items in the </w:t>
      </w:r>
      <w:r w:rsidRPr="006A44F8">
        <w:rPr>
          <w:rFonts w:ascii="Calibri" w:eastAsia="Times New Roman" w:hAnsi="Calibri" w:cs="Calibri"/>
          <w:noProof/>
          <w:szCs w:val="20"/>
        </w:rPr>
        <w:t>laboratory</w:t>
      </w:r>
      <w:r w:rsidRPr="006A44F8">
        <w:rPr>
          <w:rFonts w:ascii="Calibri" w:eastAsia="Times New Roman" w:hAnsi="Calibri" w:cs="Calibri"/>
          <w:szCs w:val="20"/>
        </w:rPr>
        <w:t xml:space="preserve">:  </w:t>
      </w:r>
    </w:p>
    <w:p w14:paraId="23ED3B58" w14:textId="77777777" w:rsidR="006A44F8" w:rsidRPr="006A44F8" w:rsidRDefault="006A44F8" w:rsidP="006A44F8">
      <w:pPr>
        <w:spacing w:after="120"/>
        <w:rPr>
          <w:rFonts w:ascii="Calibri" w:eastAsia="Times New Roman" w:hAnsi="Calibri" w:cs="Calibri"/>
          <w:szCs w:val="20"/>
        </w:rPr>
        <w:sectPr w:rsidR="006A44F8" w:rsidRPr="006A44F8" w:rsidSect="00794FA8">
          <w:pgSz w:w="12240" w:h="15840"/>
          <w:pgMar w:top="1440" w:right="1440" w:bottom="1008" w:left="1440" w:header="720" w:footer="720" w:gutter="0"/>
          <w:cols w:space="720"/>
        </w:sectPr>
      </w:pPr>
    </w:p>
    <w:p w14:paraId="5F0A6001" w14:textId="77777777" w:rsidR="006A44F8" w:rsidRPr="006A44F8" w:rsidRDefault="006A44F8" w:rsidP="006A44F8">
      <w:pPr>
        <w:numPr>
          <w:ilvl w:val="2"/>
          <w:numId w:val="13"/>
        </w:numPr>
        <w:spacing w:after="120"/>
        <w:ind w:left="1440"/>
        <w:rPr>
          <w:rFonts w:ascii="Calibri" w:eastAsia="Times New Roman" w:hAnsi="Calibri" w:cs="Calibri"/>
          <w:szCs w:val="20"/>
        </w:rPr>
      </w:pPr>
      <w:r w:rsidRPr="006A44F8">
        <w:rPr>
          <w:rFonts w:ascii="Calibri" w:eastAsia="Times New Roman" w:hAnsi="Calibri" w:cs="Calibri"/>
          <w:szCs w:val="20"/>
        </w:rPr>
        <w:t xml:space="preserve">Fire Extinguisher   </w:t>
      </w:r>
    </w:p>
    <w:p w14:paraId="2C11F9AE" w14:textId="77777777" w:rsidR="006A44F8" w:rsidRPr="006A44F8" w:rsidRDefault="006A44F8" w:rsidP="006A44F8">
      <w:pPr>
        <w:numPr>
          <w:ilvl w:val="2"/>
          <w:numId w:val="13"/>
        </w:numPr>
        <w:spacing w:after="120"/>
        <w:ind w:left="1440"/>
        <w:rPr>
          <w:rFonts w:ascii="Calibri" w:eastAsia="Times New Roman" w:hAnsi="Calibri" w:cs="Calibri"/>
          <w:szCs w:val="20"/>
        </w:rPr>
      </w:pPr>
      <w:r w:rsidRPr="006A44F8">
        <w:rPr>
          <w:rFonts w:ascii="Calibri" w:eastAsia="Times New Roman" w:hAnsi="Calibri" w:cs="Calibri"/>
          <w:szCs w:val="20"/>
        </w:rPr>
        <w:t>First aid kit</w:t>
      </w:r>
    </w:p>
    <w:p w14:paraId="48A45097" w14:textId="77777777" w:rsidR="006A44F8" w:rsidRPr="006A44F8" w:rsidRDefault="006A44F8" w:rsidP="006A44F8">
      <w:pPr>
        <w:numPr>
          <w:ilvl w:val="2"/>
          <w:numId w:val="13"/>
        </w:numPr>
        <w:spacing w:after="120"/>
        <w:ind w:left="1440"/>
        <w:rPr>
          <w:rFonts w:ascii="Calibri" w:eastAsia="Times New Roman" w:hAnsi="Calibri" w:cs="Calibri"/>
          <w:szCs w:val="20"/>
        </w:rPr>
      </w:pPr>
      <w:r w:rsidRPr="006A44F8">
        <w:rPr>
          <w:rFonts w:ascii="Calibri" w:eastAsia="Times New Roman" w:hAnsi="Calibri" w:cs="Calibri"/>
          <w:szCs w:val="20"/>
        </w:rPr>
        <w:t>Telephone</w:t>
      </w:r>
    </w:p>
    <w:p w14:paraId="62B49C87" w14:textId="77777777" w:rsidR="006A44F8" w:rsidRPr="006A44F8" w:rsidRDefault="006A44F8" w:rsidP="006A44F8">
      <w:pPr>
        <w:spacing w:after="120"/>
        <w:ind w:left="360"/>
        <w:rPr>
          <w:rFonts w:ascii="Calibri" w:eastAsia="Times New Roman" w:hAnsi="Calibri" w:cs="Calibri"/>
          <w:szCs w:val="20"/>
        </w:rPr>
      </w:pPr>
    </w:p>
    <w:p w14:paraId="45E5C18E" w14:textId="77777777" w:rsidR="006A44F8" w:rsidRPr="006A44F8" w:rsidRDefault="006A44F8" w:rsidP="006A44F8">
      <w:pPr>
        <w:spacing w:after="120"/>
        <w:rPr>
          <w:rFonts w:ascii="Calibri" w:eastAsia="Times New Roman" w:hAnsi="Calibri" w:cs="Calibri"/>
          <w:b/>
          <w:szCs w:val="20"/>
        </w:rPr>
      </w:pPr>
    </w:p>
    <w:p w14:paraId="1A3F4E9D" w14:textId="77777777" w:rsidR="006A44F8" w:rsidRPr="006A44F8" w:rsidRDefault="006A44F8" w:rsidP="006A44F8">
      <w:pPr>
        <w:spacing w:after="120"/>
        <w:rPr>
          <w:rFonts w:ascii="Calibri" w:eastAsia="Times New Roman" w:hAnsi="Calibri" w:cs="Calibri"/>
          <w:b/>
          <w:szCs w:val="20"/>
        </w:rPr>
        <w:sectPr w:rsidR="006A44F8" w:rsidRPr="006A44F8" w:rsidSect="00571195">
          <w:type w:val="continuous"/>
          <w:pgSz w:w="12240" w:h="15840"/>
          <w:pgMar w:top="1440" w:right="1440" w:bottom="1008" w:left="1440" w:header="720" w:footer="720" w:gutter="0"/>
          <w:cols w:num="2" w:space="720"/>
        </w:sectPr>
      </w:pPr>
    </w:p>
    <w:p w14:paraId="09B79157" w14:textId="77777777" w:rsidR="006A44F8" w:rsidRPr="006A44F8" w:rsidRDefault="006A44F8" w:rsidP="006A44F8">
      <w:pPr>
        <w:rPr>
          <w:rFonts w:ascii="Calibri" w:eastAsia="Times New Roman" w:hAnsi="Calibri" w:cs="Calibri"/>
          <w:b/>
          <w:szCs w:val="20"/>
        </w:rPr>
      </w:pPr>
      <w:r w:rsidRPr="006A44F8">
        <w:rPr>
          <w:rFonts w:ascii="Calibri" w:eastAsia="Times New Roman" w:hAnsi="Calibri" w:cs="Calibri"/>
          <w:b/>
          <w:szCs w:val="20"/>
        </w:rPr>
        <w:lastRenderedPageBreak/>
        <w:t>Accidents</w:t>
      </w:r>
    </w:p>
    <w:p w14:paraId="624F61D6" w14:textId="77777777" w:rsidR="006A44F8" w:rsidRPr="006A44F8" w:rsidRDefault="006A44F8" w:rsidP="006A44F8">
      <w:pPr>
        <w:rPr>
          <w:rFonts w:ascii="Calibri" w:eastAsia="Times New Roman" w:hAnsi="Calibri" w:cs="Calibri"/>
          <w:b/>
          <w:szCs w:val="20"/>
        </w:rPr>
      </w:pPr>
    </w:p>
    <w:p w14:paraId="1A694787"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 xml:space="preserve">Be alert to unsafe conditions and report them to the instructor for the </w:t>
      </w:r>
      <w:r w:rsidRPr="006A44F8">
        <w:rPr>
          <w:rFonts w:ascii="Calibri" w:eastAsia="Times New Roman" w:hAnsi="Calibri" w:cs="Calibri"/>
          <w:noProof/>
        </w:rPr>
        <w:t>correction</w:t>
      </w:r>
      <w:r w:rsidRPr="006A44F8">
        <w:rPr>
          <w:rFonts w:ascii="Calibri" w:eastAsia="Times New Roman" w:hAnsi="Calibri" w:cs="Calibri"/>
        </w:rPr>
        <w:t>.</w:t>
      </w:r>
    </w:p>
    <w:p w14:paraId="53E9D863"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Report all accidents immediately (e.g. cuts, spills, breakage or equipment damage) to your instructor or a lab staff member.</w:t>
      </w:r>
    </w:p>
    <w:p w14:paraId="4D1F3FB5" w14:textId="77777777" w:rsidR="006A44F8" w:rsidRPr="006A44F8" w:rsidRDefault="006A44F8" w:rsidP="006A44F8">
      <w:pPr>
        <w:spacing w:after="120"/>
        <w:ind w:left="720"/>
        <w:rPr>
          <w:rFonts w:ascii="Calibri" w:eastAsia="Times New Roman" w:hAnsi="Calibri" w:cs="Calibri"/>
        </w:rPr>
      </w:pPr>
    </w:p>
    <w:p w14:paraId="42DBD241" w14:textId="77777777" w:rsidR="006A44F8" w:rsidRPr="006A44F8" w:rsidRDefault="006A44F8" w:rsidP="006A44F8">
      <w:pPr>
        <w:spacing w:after="120"/>
        <w:ind w:left="720"/>
        <w:rPr>
          <w:rFonts w:ascii="Calibri" w:eastAsia="Times New Roman" w:hAnsi="Calibri" w:cs="Calibri"/>
        </w:rPr>
      </w:pPr>
    </w:p>
    <w:p w14:paraId="061DD6BE" w14:textId="31D56618" w:rsidR="006A44F8" w:rsidRPr="006A44F8" w:rsidRDefault="006A44F8" w:rsidP="006A44F8">
      <w:pPr>
        <w:spacing w:after="120"/>
        <w:rPr>
          <w:rFonts w:ascii="Calibri" w:eastAsia="Times New Roman" w:hAnsi="Calibri" w:cs="Calibri"/>
          <w:b/>
          <w:szCs w:val="20"/>
        </w:rPr>
      </w:pPr>
      <w:r w:rsidRPr="006A44F8">
        <w:rPr>
          <w:rFonts w:ascii="Calibri" w:eastAsia="Times New Roman" w:hAnsi="Calibri" w:cs="Calibri"/>
          <w:b/>
          <w:szCs w:val="20"/>
        </w:rPr>
        <w:t>Soldering Safety</w:t>
      </w:r>
    </w:p>
    <w:p w14:paraId="41C3E34E"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Wear goggles for eye protection. Solder can “spit” and trimming off leads or excess solder dross, be careful of the flyaway that could injury yourself as well as other people nearby.</w:t>
      </w:r>
    </w:p>
    <w:p w14:paraId="12F40E97"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 xml:space="preserve">Do not touch the element or tip of the soldering ion. It is very hot (over 400 </w:t>
      </w:r>
      <w:proofErr w:type="spellStart"/>
      <w:r w:rsidRPr="006A44F8">
        <w:rPr>
          <w:rFonts w:ascii="Calibri" w:eastAsia="Times New Roman" w:hAnsi="Calibri" w:cs="Calibri"/>
          <w:vertAlign w:val="superscript"/>
        </w:rPr>
        <w:t>o</w:t>
      </w:r>
      <w:r w:rsidRPr="006A44F8">
        <w:rPr>
          <w:rFonts w:ascii="Calibri" w:eastAsia="Times New Roman" w:hAnsi="Calibri" w:cs="Calibri"/>
        </w:rPr>
        <w:t>C</w:t>
      </w:r>
      <w:proofErr w:type="spellEnd"/>
      <w:r w:rsidRPr="006A44F8">
        <w:rPr>
          <w:rFonts w:ascii="Calibri" w:eastAsia="Times New Roman" w:hAnsi="Calibri" w:cs="Calibri"/>
        </w:rPr>
        <w:t>) and will burn.</w:t>
      </w:r>
    </w:p>
    <w:p w14:paraId="37E075DF"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Do not inhale fumes from the soldering process. Work in a well-ventilated area and use a fume extractor.</w:t>
      </w:r>
    </w:p>
    <w:p w14:paraId="3916BCA3"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Always return the soldering iron to its stand when not in use. NEVER put it down on your workbench/table.</w:t>
      </w:r>
      <w:r w:rsidRPr="006A44F8">
        <w:rPr>
          <w:rFonts w:ascii="Verdana" w:eastAsia="Times New Roman" w:hAnsi="Verdana"/>
          <w:color w:val="000000"/>
          <w:sz w:val="17"/>
          <w:szCs w:val="17"/>
          <w:lang w:eastAsia="ko-KR"/>
        </w:rPr>
        <w:t xml:space="preserve"> </w:t>
      </w:r>
    </w:p>
    <w:p w14:paraId="384F7DC6"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Keep the cleaning sponge wet during use.</w:t>
      </w:r>
    </w:p>
    <w:p w14:paraId="5C98F67C"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Keep cleaning solvents in dispensing bottle to reduce inhalation hazards.</w:t>
      </w:r>
    </w:p>
    <w:p w14:paraId="7334DFEA"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Wash hands thoroughly after handling flux and solder containing lead. Use lead-free solder whenever possible.</w:t>
      </w:r>
    </w:p>
    <w:p w14:paraId="4E7F114A" w14:textId="77777777" w:rsidR="006A44F8" w:rsidRPr="006A44F8" w:rsidRDefault="006A44F8" w:rsidP="006A44F8">
      <w:pPr>
        <w:numPr>
          <w:ilvl w:val="0"/>
          <w:numId w:val="12"/>
        </w:numPr>
        <w:contextualSpacing/>
        <w:rPr>
          <w:rFonts w:ascii="Calibri" w:eastAsia="Times New Roman" w:hAnsi="Calibri" w:cs="Calibri"/>
        </w:rPr>
      </w:pPr>
      <w:r w:rsidRPr="006A44F8">
        <w:rPr>
          <w:rFonts w:ascii="Calibri" w:eastAsia="Times New Roman" w:hAnsi="Calibri" w:cs="Calibri"/>
        </w:rPr>
        <w:t>Clean up the area when finished. Discard lead and silver solder and dross in a container with a lid. Label the container: “Lead/Silver Solder Waste for Recycling”. Used solder sponges and contaminated rags must be disposed of as hazardous waste.</w:t>
      </w:r>
    </w:p>
    <w:p w14:paraId="7BC71254" w14:textId="77777777" w:rsidR="006A44F8" w:rsidRPr="006A44F8" w:rsidRDefault="006A44F8" w:rsidP="006A44F8">
      <w:pPr>
        <w:spacing w:after="120"/>
        <w:rPr>
          <w:rFonts w:ascii="Calibri" w:eastAsia="Times New Roman" w:hAnsi="Calibri" w:cs="Calibri"/>
          <w:b/>
          <w:szCs w:val="20"/>
        </w:rPr>
      </w:pPr>
    </w:p>
    <w:p w14:paraId="1F17278A" w14:textId="77777777" w:rsidR="006A44F8" w:rsidRPr="006A44F8" w:rsidRDefault="006A44F8" w:rsidP="006A44F8">
      <w:pPr>
        <w:spacing w:after="120"/>
        <w:rPr>
          <w:rFonts w:ascii="Calibri" w:eastAsia="Times New Roman" w:hAnsi="Calibri" w:cs="Calibri"/>
          <w:b/>
        </w:rPr>
      </w:pPr>
      <w:r w:rsidRPr="006A44F8">
        <w:rPr>
          <w:rFonts w:ascii="Calibri" w:eastAsia="Times New Roman" w:hAnsi="Calibri" w:cs="Calibri"/>
          <w:b/>
        </w:rPr>
        <w:t>Electrical shock</w:t>
      </w:r>
      <w:r w:rsidRPr="006A44F8">
        <w:rPr>
          <w:rFonts w:ascii="Calibri" w:eastAsia="Times New Roman" w:hAnsi="Calibri" w:cs="Calibri"/>
          <w:szCs w:val="20"/>
        </w:rPr>
        <w:t>**</w:t>
      </w:r>
    </w:p>
    <w:p w14:paraId="565498E5"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b/>
        </w:rPr>
        <w:t>ACT FAST</w:t>
      </w:r>
      <w:r w:rsidRPr="006A44F8">
        <w:rPr>
          <w:rFonts w:ascii="Calibri" w:eastAsia="Times New Roman" w:hAnsi="Calibri" w:cs="Calibri"/>
        </w:rPr>
        <w:t xml:space="preserve"> – CALL UWB POLICE 425-352-5222</w:t>
      </w:r>
    </w:p>
    <w:p w14:paraId="067A7923" w14:textId="77777777" w:rsidR="006A44F8" w:rsidRPr="006A44F8" w:rsidRDefault="006A44F8" w:rsidP="006A44F8">
      <w:pPr>
        <w:numPr>
          <w:ilvl w:val="0"/>
          <w:numId w:val="12"/>
        </w:numPr>
        <w:spacing w:after="120"/>
        <w:rPr>
          <w:rFonts w:ascii="Calibri" w:eastAsia="Times New Roman" w:hAnsi="Calibri" w:cs="Calibri"/>
          <w:b/>
        </w:rPr>
      </w:pPr>
      <w:r w:rsidRPr="006A44F8">
        <w:rPr>
          <w:rFonts w:ascii="Calibri" w:eastAsia="Times New Roman" w:hAnsi="Calibri" w:cs="Calibri"/>
          <w:b/>
        </w:rPr>
        <w:t>GET EMERGENCY CARE</w:t>
      </w:r>
    </w:p>
    <w:p w14:paraId="2385F56E"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Do not touch the person until the power has been shut off.</w:t>
      </w:r>
    </w:p>
    <w:p w14:paraId="65253BE6"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Do not remove the person from the electric source until the power has been shut off.</w:t>
      </w:r>
    </w:p>
    <w:p w14:paraId="6077D692"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 xml:space="preserve">If you cannot shut off the power, use an insulator such as dry rope, cloth, or broom handle to drag the person away from a </w:t>
      </w:r>
      <w:r w:rsidRPr="006A44F8">
        <w:rPr>
          <w:rFonts w:ascii="Calibri" w:eastAsia="Times New Roman" w:hAnsi="Calibri" w:cs="Calibri"/>
          <w:noProof/>
        </w:rPr>
        <w:t>live</w:t>
      </w:r>
      <w:r w:rsidRPr="006A44F8">
        <w:rPr>
          <w:rFonts w:ascii="Calibri" w:eastAsia="Times New Roman" w:hAnsi="Calibri" w:cs="Calibri"/>
        </w:rPr>
        <w:t xml:space="preserve"> wire.</w:t>
      </w:r>
    </w:p>
    <w:p w14:paraId="706F8E15"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 xml:space="preserve">If there is not heartbeat and no breathing, do CPR only if you </w:t>
      </w:r>
      <w:r w:rsidRPr="006A44F8">
        <w:rPr>
          <w:rFonts w:ascii="Calibri" w:eastAsia="Times New Roman" w:hAnsi="Calibri" w:cs="Calibri"/>
          <w:noProof/>
        </w:rPr>
        <w:t>are trained</w:t>
      </w:r>
      <w:r w:rsidRPr="006A44F8">
        <w:rPr>
          <w:rFonts w:ascii="Calibri" w:eastAsia="Times New Roman" w:hAnsi="Calibri" w:cs="Calibri"/>
        </w:rPr>
        <w:t>.</w:t>
      </w:r>
    </w:p>
    <w:p w14:paraId="02AA9CD1"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lastRenderedPageBreak/>
        <w:t>If there is a heartbeat but no breathing, immediately start rescue breathing.</w:t>
      </w:r>
    </w:p>
    <w:p w14:paraId="664EA1AA"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 xml:space="preserve">Check for burns and treat as </w:t>
      </w:r>
      <w:r w:rsidRPr="006A44F8">
        <w:rPr>
          <w:rFonts w:ascii="Calibri" w:eastAsia="Times New Roman" w:hAnsi="Calibri" w:cs="Calibri"/>
          <w:noProof/>
        </w:rPr>
        <w:t>third degree</w:t>
      </w:r>
      <w:r w:rsidRPr="006A44F8">
        <w:rPr>
          <w:rFonts w:ascii="Calibri" w:eastAsia="Times New Roman" w:hAnsi="Calibri" w:cs="Calibri"/>
        </w:rPr>
        <w:t xml:space="preserve"> burns.</w:t>
      </w:r>
    </w:p>
    <w:p w14:paraId="719CE93F"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If the person is breathing, put them in the recovery position.</w:t>
      </w:r>
    </w:p>
    <w:p w14:paraId="2BAD1BB6" w14:textId="77777777" w:rsidR="006A44F8" w:rsidRPr="006A44F8" w:rsidRDefault="006A44F8" w:rsidP="006A44F8">
      <w:pPr>
        <w:numPr>
          <w:ilvl w:val="0"/>
          <w:numId w:val="12"/>
        </w:numPr>
        <w:spacing w:after="120"/>
        <w:rPr>
          <w:rFonts w:ascii="Calibri" w:eastAsia="Times New Roman" w:hAnsi="Calibri" w:cs="Calibri"/>
        </w:rPr>
      </w:pPr>
      <w:r w:rsidRPr="006A44F8">
        <w:rPr>
          <w:rFonts w:ascii="Calibri" w:eastAsia="Times New Roman" w:hAnsi="Calibri" w:cs="Calibri"/>
        </w:rPr>
        <w:t xml:space="preserve">Get </w:t>
      </w:r>
      <w:r w:rsidRPr="006A44F8">
        <w:rPr>
          <w:rFonts w:ascii="Calibri" w:eastAsia="Times New Roman" w:hAnsi="Calibri" w:cs="Calibri"/>
          <w:noProof/>
        </w:rPr>
        <w:t>person</w:t>
      </w:r>
      <w:r w:rsidRPr="006A44F8">
        <w:rPr>
          <w:rFonts w:ascii="Calibri" w:eastAsia="Times New Roman" w:hAnsi="Calibri" w:cs="Calibri"/>
        </w:rPr>
        <w:t xml:space="preserve"> to </w:t>
      </w:r>
      <w:r w:rsidRPr="006A44F8">
        <w:rPr>
          <w:rFonts w:ascii="Calibri" w:eastAsia="Times New Roman" w:hAnsi="Calibri" w:cs="Calibri"/>
          <w:noProof/>
        </w:rPr>
        <w:t>doctor</w:t>
      </w:r>
      <w:r w:rsidRPr="006A44F8">
        <w:rPr>
          <w:rFonts w:ascii="Calibri" w:eastAsia="Times New Roman" w:hAnsi="Calibri" w:cs="Calibri"/>
        </w:rPr>
        <w:t xml:space="preserve"> if </w:t>
      </w:r>
      <w:r w:rsidRPr="006A44F8">
        <w:rPr>
          <w:rFonts w:ascii="Calibri" w:eastAsia="Times New Roman" w:hAnsi="Calibri" w:cs="Calibri"/>
          <w:noProof/>
        </w:rPr>
        <w:t>heart</w:t>
      </w:r>
      <w:r w:rsidRPr="006A44F8">
        <w:rPr>
          <w:rFonts w:ascii="Calibri" w:eastAsia="Times New Roman" w:hAnsi="Calibri" w:cs="Calibri"/>
        </w:rPr>
        <w:t xml:space="preserve"> skipping beats, fever or coughing up sputum.</w:t>
      </w:r>
    </w:p>
    <w:p w14:paraId="2B0CD87B" w14:textId="77777777" w:rsidR="006A44F8" w:rsidRPr="006A44F8" w:rsidRDefault="006A44F8" w:rsidP="006A44F8">
      <w:pPr>
        <w:spacing w:after="120"/>
        <w:rPr>
          <w:rFonts w:ascii="Calibri" w:eastAsia="Times New Roman" w:hAnsi="Calibri" w:cs="Calibri"/>
          <w:b/>
          <w:szCs w:val="20"/>
        </w:rPr>
      </w:pPr>
    </w:p>
    <w:p w14:paraId="26D9A57A" w14:textId="72116BD4" w:rsidR="006A44F8" w:rsidRPr="006A44F8" w:rsidRDefault="006A44F8" w:rsidP="006A44F8">
      <w:pPr>
        <w:spacing w:after="120"/>
        <w:rPr>
          <w:rFonts w:ascii="Calibri" w:eastAsia="Times New Roman" w:hAnsi="Calibri" w:cs="Calibri"/>
          <w:b/>
        </w:rPr>
      </w:pPr>
      <w:r w:rsidRPr="006A44F8">
        <w:rPr>
          <w:rFonts w:ascii="Calibri" w:eastAsia="Times New Roman" w:hAnsi="Calibri" w:cs="Calibri"/>
          <w:b/>
        </w:rPr>
        <w:t xml:space="preserve">           </w:t>
      </w:r>
      <w:r w:rsidR="00771D5A" w:rsidRPr="006A44F8">
        <w:rPr>
          <w:rFonts w:ascii="Calibri" w:eastAsia="Times New Roman" w:hAnsi="Calibri" w:cs="Calibri"/>
          <w:szCs w:val="20"/>
        </w:rPr>
        <w:t>**</w:t>
      </w:r>
      <w:r w:rsidRPr="006A44F8">
        <w:rPr>
          <w:rFonts w:ascii="Calibri" w:eastAsia="Times New Roman" w:hAnsi="Calibri" w:cs="Calibri"/>
          <w:b/>
        </w:rPr>
        <w:t>Electrical Shock</w:t>
      </w:r>
    </w:p>
    <w:p w14:paraId="06ADF50B" w14:textId="77777777" w:rsidR="006A44F8" w:rsidRPr="006A44F8" w:rsidRDefault="006A44F8" w:rsidP="006A44F8">
      <w:pPr>
        <w:spacing w:after="120"/>
        <w:ind w:left="720"/>
        <w:contextualSpacing/>
        <w:rPr>
          <w:rFonts w:ascii="Calibri" w:eastAsia="Times New Roman" w:hAnsi="Calibri" w:cs="Calibri"/>
          <w:b/>
        </w:rPr>
      </w:pPr>
    </w:p>
    <w:p w14:paraId="5A9E518E" w14:textId="77777777" w:rsidR="006A44F8" w:rsidRPr="006A44F8" w:rsidRDefault="006A44F8" w:rsidP="00771D5A">
      <w:pPr>
        <w:spacing w:after="120"/>
        <w:ind w:left="720"/>
        <w:contextualSpacing/>
        <w:jc w:val="both"/>
        <w:rPr>
          <w:rFonts w:ascii="Calibri" w:eastAsia="Times New Roman" w:hAnsi="Calibri" w:cs="Calibri"/>
        </w:rPr>
      </w:pPr>
      <w:r w:rsidRPr="006A44F8">
        <w:rPr>
          <w:rFonts w:ascii="Calibri" w:eastAsia="Times New Roman" w:hAnsi="Calibri" w:cs="Calibri"/>
        </w:rPr>
        <w:t xml:space="preserve">A current of 100 to 200 mA causes ventricular fibrillation of the heart. </w:t>
      </w:r>
      <w:r w:rsidRPr="006A44F8">
        <w:rPr>
          <w:rFonts w:ascii="Calibri" w:eastAsia="Times New Roman" w:hAnsi="Calibri" w:cs="Calibri"/>
          <w:noProof/>
        </w:rPr>
        <w:t>This is</w:t>
      </w:r>
      <w:r w:rsidRPr="006A44F8">
        <w:rPr>
          <w:rFonts w:ascii="Calibri" w:eastAsia="Times New Roman" w:hAnsi="Calibri" w:cs="Calibri"/>
        </w:rPr>
        <w:t xml:space="preserve"> an irregular twitching of the wall of the ventricle of the </w:t>
      </w:r>
      <w:r w:rsidRPr="006A44F8">
        <w:rPr>
          <w:rFonts w:ascii="Calibri" w:eastAsia="Times New Roman" w:hAnsi="Calibri" w:cs="Calibri"/>
          <w:noProof/>
        </w:rPr>
        <w:t>heart,</w:t>
      </w:r>
      <w:r w:rsidRPr="006A44F8">
        <w:rPr>
          <w:rFonts w:ascii="Calibri" w:eastAsia="Times New Roman" w:hAnsi="Calibri" w:cs="Calibri"/>
        </w:rPr>
        <w:t xml:space="preserve"> and is fatal. There is no known remedy or resuscitation. </w:t>
      </w:r>
      <w:r w:rsidRPr="006A44F8">
        <w:rPr>
          <w:rFonts w:ascii="Calibri" w:eastAsia="Times New Roman" w:hAnsi="Calibri" w:cs="Calibri"/>
          <w:noProof/>
        </w:rPr>
        <w:t>Wet</w:t>
      </w:r>
      <w:r w:rsidRPr="006A44F8">
        <w:rPr>
          <w:rFonts w:ascii="Calibri" w:eastAsia="Times New Roman" w:hAnsi="Calibri" w:cs="Calibri"/>
        </w:rPr>
        <w:t xml:space="preserve"> skin has a resistance of only 150 </w:t>
      </w:r>
      <w:r w:rsidRPr="006A44F8">
        <w:rPr>
          <w:rFonts w:ascii="Calibri" w:eastAsia="Times New Roman" w:hAnsi="Calibri" w:cs="Calibri"/>
          <w:noProof/>
        </w:rPr>
        <w:t>Ω</w:t>
      </w:r>
      <w:r w:rsidRPr="006A44F8">
        <w:rPr>
          <w:rFonts w:ascii="Calibri" w:eastAsia="Times New Roman" w:hAnsi="Calibri" w:cs="Calibri"/>
        </w:rPr>
        <w:t xml:space="preserve"> and the hand-to-foot internal body resistance is from 400 Ω to 600 Ω. In the case of, for example, 120 V and a skin plus body resistance of 800 Ω, the result is a lethal current of 150 mA.</w:t>
      </w:r>
    </w:p>
    <w:p w14:paraId="06AB9506" w14:textId="77777777" w:rsidR="006A44F8" w:rsidRPr="006A44F8" w:rsidRDefault="006A44F8" w:rsidP="00771D5A">
      <w:pPr>
        <w:spacing w:after="120"/>
        <w:ind w:left="720"/>
        <w:contextualSpacing/>
        <w:jc w:val="both"/>
        <w:rPr>
          <w:rFonts w:ascii="Calibri" w:eastAsia="Times New Roman" w:hAnsi="Calibri" w:cs="Calibri"/>
        </w:rPr>
      </w:pPr>
      <w:r w:rsidRPr="006A44F8">
        <w:rPr>
          <w:rFonts w:ascii="Calibri" w:eastAsia="Times New Roman" w:hAnsi="Calibri" w:cs="Calibri"/>
        </w:rPr>
        <w:t xml:space="preserve">A current from 8 mA to 100 mA produces a painful shock, and perhaps also </w:t>
      </w:r>
      <w:r w:rsidRPr="006A44F8">
        <w:rPr>
          <w:rFonts w:ascii="Calibri" w:eastAsia="Times New Roman" w:hAnsi="Calibri" w:cs="Calibri"/>
          <w:noProof/>
        </w:rPr>
        <w:t>loss</w:t>
      </w:r>
      <w:r w:rsidRPr="006A44F8">
        <w:rPr>
          <w:rFonts w:ascii="Calibri" w:eastAsia="Times New Roman" w:hAnsi="Calibri" w:cs="Calibri"/>
        </w:rPr>
        <w:t xml:space="preserve"> of muscular control so that the victim cannot free him or herself from the cause of the shock.</w:t>
      </w:r>
    </w:p>
    <w:p w14:paraId="7F80B1E3" w14:textId="77777777" w:rsidR="006A44F8" w:rsidRPr="006A44F8" w:rsidRDefault="006A44F8" w:rsidP="00771D5A">
      <w:pPr>
        <w:spacing w:after="120"/>
        <w:ind w:left="720"/>
        <w:jc w:val="both"/>
        <w:rPr>
          <w:rFonts w:ascii="Calibri" w:eastAsia="Times New Roman" w:hAnsi="Calibri" w:cs="Calibri"/>
        </w:rPr>
      </w:pPr>
      <w:r w:rsidRPr="006A44F8">
        <w:rPr>
          <w:rFonts w:ascii="Calibri" w:eastAsia="Times New Roman" w:hAnsi="Calibri" w:cs="Calibri"/>
        </w:rPr>
        <w:t xml:space="preserve">Severe burns occur for a current greater than 200 mA. Also, the muscular contractions are so severe that </w:t>
      </w:r>
      <w:r w:rsidRPr="006A44F8">
        <w:rPr>
          <w:rFonts w:ascii="Calibri" w:eastAsia="Times New Roman" w:hAnsi="Calibri" w:cs="Calibri"/>
          <w:noProof/>
        </w:rPr>
        <w:t>chest muscular</w:t>
      </w:r>
      <w:r w:rsidRPr="006A44F8">
        <w:rPr>
          <w:rFonts w:ascii="Calibri" w:eastAsia="Times New Roman" w:hAnsi="Calibri" w:cs="Calibri"/>
        </w:rPr>
        <w:t xml:space="preserve"> reaction clamps the heart and stops it for the duration of the shock. This reaction prevents ventricular fibrillation. Artificial respiration should </w:t>
      </w:r>
      <w:r w:rsidRPr="006A44F8">
        <w:rPr>
          <w:rFonts w:ascii="Calibri" w:eastAsia="Times New Roman" w:hAnsi="Calibri" w:cs="Calibri"/>
          <w:noProof/>
        </w:rPr>
        <w:t>be administered</w:t>
      </w:r>
      <w:r w:rsidRPr="006A44F8">
        <w:rPr>
          <w:rFonts w:ascii="Calibri" w:eastAsia="Times New Roman" w:hAnsi="Calibri" w:cs="Calibri"/>
        </w:rPr>
        <w:t xml:space="preserve"> immediately and in most cases the victim can be revived.</w:t>
      </w:r>
    </w:p>
    <w:p w14:paraId="585248E0" w14:textId="77777777" w:rsidR="00B119C7" w:rsidRDefault="00B119C7" w:rsidP="00B119C7">
      <w:pPr>
        <w:rPr>
          <w:sz w:val="23"/>
          <w:szCs w:val="23"/>
        </w:rPr>
      </w:pPr>
    </w:p>
    <w:p w14:paraId="67C2A139" w14:textId="77777777" w:rsidR="00B119C7" w:rsidRDefault="00B119C7" w:rsidP="00B119C7">
      <w:pPr>
        <w:rPr>
          <w:sz w:val="23"/>
          <w:szCs w:val="23"/>
        </w:rPr>
      </w:pPr>
    </w:p>
    <w:p w14:paraId="30AFFE78" w14:textId="77777777" w:rsidR="00B119C7" w:rsidRDefault="00B119C7" w:rsidP="00B119C7">
      <w:pPr>
        <w:rPr>
          <w:sz w:val="23"/>
          <w:szCs w:val="23"/>
        </w:rPr>
      </w:pPr>
    </w:p>
    <w:p w14:paraId="6AC2179C" w14:textId="77777777" w:rsidR="00B119C7" w:rsidRDefault="00B119C7" w:rsidP="00B119C7">
      <w:pPr>
        <w:rPr>
          <w:sz w:val="23"/>
          <w:szCs w:val="23"/>
        </w:rPr>
      </w:pPr>
    </w:p>
    <w:p w14:paraId="3310A998" w14:textId="77777777" w:rsidR="00B119C7" w:rsidRDefault="00B119C7" w:rsidP="00B119C7">
      <w:pPr>
        <w:rPr>
          <w:sz w:val="23"/>
          <w:szCs w:val="23"/>
        </w:rPr>
      </w:pPr>
    </w:p>
    <w:p w14:paraId="2146F19B" w14:textId="77777777" w:rsidR="00B119C7" w:rsidRDefault="00B119C7" w:rsidP="00B119C7">
      <w:pPr>
        <w:rPr>
          <w:sz w:val="23"/>
          <w:szCs w:val="23"/>
        </w:rPr>
      </w:pPr>
    </w:p>
    <w:p w14:paraId="39AF826D" w14:textId="77777777" w:rsidR="00B119C7" w:rsidRDefault="00B119C7" w:rsidP="00B119C7">
      <w:pPr>
        <w:rPr>
          <w:sz w:val="23"/>
          <w:szCs w:val="23"/>
        </w:rPr>
      </w:pPr>
    </w:p>
    <w:p w14:paraId="1D2B7581" w14:textId="77777777" w:rsidR="00B119C7" w:rsidRDefault="00B119C7" w:rsidP="00B119C7">
      <w:pPr>
        <w:rPr>
          <w:sz w:val="23"/>
          <w:szCs w:val="23"/>
        </w:rPr>
      </w:pPr>
    </w:p>
    <w:p w14:paraId="283E96F1" w14:textId="77777777" w:rsidR="00B119C7" w:rsidRDefault="00B119C7" w:rsidP="00B119C7">
      <w:pPr>
        <w:rPr>
          <w:sz w:val="23"/>
          <w:szCs w:val="23"/>
        </w:rPr>
      </w:pPr>
    </w:p>
    <w:p w14:paraId="0431746B" w14:textId="77777777" w:rsidR="00B119C7" w:rsidRDefault="00B119C7" w:rsidP="00B119C7">
      <w:pPr>
        <w:rPr>
          <w:sz w:val="23"/>
          <w:szCs w:val="23"/>
        </w:rPr>
      </w:pPr>
    </w:p>
    <w:p w14:paraId="784BF0AE" w14:textId="77777777" w:rsidR="00B119C7" w:rsidRDefault="00B119C7" w:rsidP="00B119C7">
      <w:pPr>
        <w:rPr>
          <w:sz w:val="23"/>
          <w:szCs w:val="23"/>
        </w:rPr>
      </w:pPr>
    </w:p>
    <w:p w14:paraId="145D2BD0" w14:textId="77777777" w:rsidR="00B119C7" w:rsidRDefault="00B119C7" w:rsidP="00B119C7">
      <w:pPr>
        <w:rPr>
          <w:sz w:val="23"/>
          <w:szCs w:val="23"/>
        </w:rPr>
      </w:pPr>
    </w:p>
    <w:p w14:paraId="556693EB" w14:textId="77777777" w:rsidR="00B119C7" w:rsidRDefault="00B119C7" w:rsidP="00B119C7"/>
    <w:p w14:paraId="3CEF63DE" w14:textId="77777777" w:rsidR="00683B01" w:rsidRPr="00FD1C9F" w:rsidRDefault="00683B01" w:rsidP="00995947">
      <w:pPr>
        <w:jc w:val="center"/>
        <w:outlineLvl w:val="0"/>
        <w:rPr>
          <w:rFonts w:ascii="Arial" w:hAnsi="Arial" w:cs="Arial"/>
          <w:color w:val="000000" w:themeColor="text1"/>
          <w:sz w:val="22"/>
          <w:szCs w:val="22"/>
        </w:rPr>
      </w:pPr>
    </w:p>
    <w:sectPr w:rsidR="00683B01" w:rsidRPr="00FD1C9F" w:rsidSect="0085146B">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C2472" w14:textId="77777777" w:rsidR="003B0CEC" w:rsidRDefault="003B0CEC" w:rsidP="00D50ED5">
      <w:r>
        <w:separator/>
      </w:r>
    </w:p>
  </w:endnote>
  <w:endnote w:type="continuationSeparator" w:id="0">
    <w:p w14:paraId="7B66DC23" w14:textId="77777777" w:rsidR="003B0CEC" w:rsidRDefault="003B0CEC" w:rsidP="00D5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F153" w14:textId="4188A2AC" w:rsidR="00BF5800" w:rsidRPr="004020F8" w:rsidRDefault="00BF5800" w:rsidP="004754DA">
    <w:pPr>
      <w:pStyle w:val="Footer"/>
      <w:rPr>
        <w:rFonts w:ascii="Arial" w:hAnsi="Arial" w:cs="Arial"/>
        <w:sz w:val="22"/>
        <w:szCs w:val="22"/>
      </w:rPr>
    </w:pPr>
    <w:r w:rsidRPr="004020F8">
      <w:rPr>
        <w:rFonts w:ascii="Arial" w:hAnsi="Arial" w:cs="Arial"/>
        <w:sz w:val="22"/>
        <w:szCs w:val="22"/>
      </w:rPr>
      <w:tab/>
    </w:r>
    <w:r w:rsidRPr="004020F8">
      <w:rPr>
        <w:rFonts w:ascii="Arial" w:hAnsi="Arial" w:cs="Arial"/>
        <w:sz w:val="22"/>
        <w:szCs w:val="22"/>
      </w:rPr>
      <w:tab/>
    </w:r>
    <w:r w:rsidRPr="004020F8">
      <w:rPr>
        <w:rFonts w:ascii="Arial" w:hAnsi="Arial" w:cs="Arial"/>
        <w:sz w:val="22"/>
        <w:szCs w:val="22"/>
      </w:rPr>
      <w:fldChar w:fldCharType="begin"/>
    </w:r>
    <w:r w:rsidRPr="004020F8">
      <w:rPr>
        <w:rFonts w:ascii="Arial" w:hAnsi="Arial" w:cs="Arial"/>
        <w:sz w:val="22"/>
        <w:szCs w:val="22"/>
      </w:rPr>
      <w:instrText xml:space="preserve"> PAGE  \* MERGEFORMAT </w:instrText>
    </w:r>
    <w:r w:rsidRPr="004020F8">
      <w:rPr>
        <w:rFonts w:ascii="Arial" w:hAnsi="Arial" w:cs="Arial"/>
        <w:sz w:val="22"/>
        <w:szCs w:val="22"/>
      </w:rPr>
      <w:fldChar w:fldCharType="separate"/>
    </w:r>
    <w:r>
      <w:rPr>
        <w:rFonts w:ascii="Arial" w:hAnsi="Arial" w:cs="Arial"/>
        <w:noProof/>
        <w:sz w:val="22"/>
        <w:szCs w:val="22"/>
      </w:rPr>
      <w:t>8</w:t>
    </w:r>
    <w:r w:rsidRPr="004020F8">
      <w:rPr>
        <w:rFonts w:ascii="Arial" w:hAnsi="Arial" w:cs="Arial"/>
        <w:sz w:val="22"/>
        <w:szCs w:val="22"/>
      </w:rPr>
      <w:fldChar w:fldCharType="end"/>
    </w:r>
    <w:r w:rsidRPr="004020F8">
      <w:rPr>
        <w:rFonts w:ascii="Arial" w:hAnsi="Arial" w:cs="Arial"/>
        <w:sz w:val="22"/>
        <w:szCs w:val="22"/>
      </w:rPr>
      <w:t>\</w:t>
    </w:r>
    <w:r w:rsidRPr="004020F8">
      <w:rPr>
        <w:rFonts w:ascii="Arial" w:hAnsi="Arial" w:cs="Arial"/>
        <w:sz w:val="22"/>
        <w:szCs w:val="22"/>
      </w:rPr>
      <w:fldChar w:fldCharType="begin"/>
    </w:r>
    <w:r w:rsidRPr="004020F8">
      <w:rPr>
        <w:rFonts w:ascii="Arial" w:hAnsi="Arial" w:cs="Arial"/>
        <w:sz w:val="22"/>
        <w:szCs w:val="22"/>
      </w:rPr>
      <w:instrText xml:space="preserve"> NUMPAGES  \* MERGEFORMAT </w:instrText>
    </w:r>
    <w:r w:rsidRPr="004020F8">
      <w:rPr>
        <w:rFonts w:ascii="Arial" w:hAnsi="Arial" w:cs="Arial"/>
        <w:sz w:val="22"/>
        <w:szCs w:val="22"/>
      </w:rPr>
      <w:fldChar w:fldCharType="separate"/>
    </w:r>
    <w:r>
      <w:rPr>
        <w:rFonts w:ascii="Arial" w:hAnsi="Arial" w:cs="Arial"/>
        <w:noProof/>
        <w:sz w:val="22"/>
        <w:szCs w:val="22"/>
      </w:rPr>
      <w:t>14</w:t>
    </w:r>
    <w:r w:rsidRPr="004020F8">
      <w:rPr>
        <w:rFonts w:ascii="Arial" w:hAnsi="Arial" w:cs="Arial"/>
        <w:sz w:val="22"/>
        <w:szCs w:val="22"/>
      </w:rPr>
      <w:fldChar w:fldCharType="end"/>
    </w:r>
  </w:p>
  <w:p w14:paraId="0932B30E" w14:textId="77777777" w:rsidR="00751ADA" w:rsidRDefault="00751A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A3153" w14:textId="77777777" w:rsidR="003B0CEC" w:rsidRDefault="003B0CEC" w:rsidP="00D50ED5">
      <w:r>
        <w:separator/>
      </w:r>
    </w:p>
  </w:footnote>
  <w:footnote w:type="continuationSeparator" w:id="0">
    <w:p w14:paraId="79CF9DAC" w14:textId="77777777" w:rsidR="003B0CEC" w:rsidRDefault="003B0CEC" w:rsidP="00D5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468D" w14:textId="0E1C47E2" w:rsidR="00BF5800" w:rsidRDefault="00BF5800" w:rsidP="00B17F85">
    <w:pPr>
      <w:pStyle w:val="Header"/>
      <w:rPr>
        <w:rFonts w:ascii="Arial" w:hAnsi="Arial" w:cs="Arial"/>
      </w:rPr>
    </w:pPr>
    <w:r>
      <w:rPr>
        <w:rFonts w:ascii="Arial" w:hAnsi="Arial" w:cs="Arial"/>
      </w:rPr>
      <w:tab/>
    </w:r>
    <w:r>
      <w:rPr>
        <w:rFonts w:ascii="Arial" w:hAnsi="Arial" w:cs="Arial"/>
        <w:noProof/>
      </w:rPr>
      <w:drawing>
        <wp:inline distT="0" distB="0" distL="0" distR="0" wp14:anchorId="10CFCBDD" wp14:editId="0ECC87C6">
          <wp:extent cx="2286000" cy="39839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98399"/>
                  </a:xfrm>
                  <a:prstGeom prst="rect">
                    <a:avLst/>
                  </a:prstGeom>
                  <a:noFill/>
                  <a:ln>
                    <a:noFill/>
                  </a:ln>
                </pic:spPr>
              </pic:pic>
            </a:graphicData>
          </a:graphic>
        </wp:inline>
      </w:drawing>
    </w:r>
  </w:p>
  <w:p w14:paraId="3F52B998" w14:textId="6DFE6737" w:rsidR="00BF5800" w:rsidRPr="00D50ED5" w:rsidRDefault="00BF5800" w:rsidP="00B17F85">
    <w:pPr>
      <w:pStyle w:val="Header"/>
      <w:rPr>
        <w:rFonts w:ascii="Arial" w:hAnsi="Arial" w:cs="Arial"/>
      </w:rPr>
    </w:pPr>
    <w:r>
      <w:rPr>
        <w:rFonts w:ascii="Arial" w:hAnsi="Arial" w:cs="Arial"/>
      </w:rPr>
      <w:tab/>
    </w:r>
  </w:p>
  <w:p w14:paraId="43BFF7EB" w14:textId="77777777" w:rsidR="00751ADA" w:rsidRDefault="00751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610"/>
    <w:multiLevelType w:val="hybridMultilevel"/>
    <w:tmpl w:val="407C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197F"/>
    <w:multiLevelType w:val="hybridMultilevel"/>
    <w:tmpl w:val="B75E48A6"/>
    <w:lvl w:ilvl="0" w:tplc="74AEB89A">
      <w:start w:val="2"/>
      <w:numFmt w:val="lowerLetter"/>
      <w:lvlText w:val="(%1)"/>
      <w:lvlJc w:val="left"/>
      <w:pPr>
        <w:ind w:left="1900" w:hanging="381"/>
      </w:pPr>
      <w:rPr>
        <w:rFonts w:ascii="Calibri" w:eastAsia="Calibri" w:hAnsi="Calibri" w:hint="default"/>
        <w:spacing w:val="-1"/>
        <w:w w:val="100"/>
        <w:sz w:val="24"/>
        <w:szCs w:val="24"/>
      </w:rPr>
    </w:lvl>
    <w:lvl w:ilvl="1" w:tplc="862244E8">
      <w:start w:val="1"/>
      <w:numFmt w:val="bullet"/>
      <w:lvlText w:val="•"/>
      <w:lvlJc w:val="left"/>
      <w:pPr>
        <w:ind w:left="2668" w:hanging="381"/>
      </w:pPr>
      <w:rPr>
        <w:rFonts w:hint="default"/>
      </w:rPr>
    </w:lvl>
    <w:lvl w:ilvl="2" w:tplc="F20AE966">
      <w:start w:val="1"/>
      <w:numFmt w:val="bullet"/>
      <w:lvlText w:val="•"/>
      <w:lvlJc w:val="left"/>
      <w:pPr>
        <w:ind w:left="3436" w:hanging="381"/>
      </w:pPr>
      <w:rPr>
        <w:rFonts w:hint="default"/>
      </w:rPr>
    </w:lvl>
    <w:lvl w:ilvl="3" w:tplc="81144164">
      <w:start w:val="1"/>
      <w:numFmt w:val="bullet"/>
      <w:lvlText w:val="•"/>
      <w:lvlJc w:val="left"/>
      <w:pPr>
        <w:ind w:left="4204" w:hanging="381"/>
      </w:pPr>
      <w:rPr>
        <w:rFonts w:hint="default"/>
      </w:rPr>
    </w:lvl>
    <w:lvl w:ilvl="4" w:tplc="FAECCED2">
      <w:start w:val="1"/>
      <w:numFmt w:val="bullet"/>
      <w:lvlText w:val="•"/>
      <w:lvlJc w:val="left"/>
      <w:pPr>
        <w:ind w:left="4972" w:hanging="381"/>
      </w:pPr>
      <w:rPr>
        <w:rFonts w:hint="default"/>
      </w:rPr>
    </w:lvl>
    <w:lvl w:ilvl="5" w:tplc="0B6CA96A">
      <w:start w:val="1"/>
      <w:numFmt w:val="bullet"/>
      <w:lvlText w:val="•"/>
      <w:lvlJc w:val="left"/>
      <w:pPr>
        <w:ind w:left="5740" w:hanging="381"/>
      </w:pPr>
      <w:rPr>
        <w:rFonts w:hint="default"/>
      </w:rPr>
    </w:lvl>
    <w:lvl w:ilvl="6" w:tplc="B3C07766">
      <w:start w:val="1"/>
      <w:numFmt w:val="bullet"/>
      <w:lvlText w:val="•"/>
      <w:lvlJc w:val="left"/>
      <w:pPr>
        <w:ind w:left="6508" w:hanging="381"/>
      </w:pPr>
      <w:rPr>
        <w:rFonts w:hint="default"/>
      </w:rPr>
    </w:lvl>
    <w:lvl w:ilvl="7" w:tplc="2138E5C8">
      <w:start w:val="1"/>
      <w:numFmt w:val="bullet"/>
      <w:lvlText w:val="•"/>
      <w:lvlJc w:val="left"/>
      <w:pPr>
        <w:ind w:left="7276" w:hanging="381"/>
      </w:pPr>
      <w:rPr>
        <w:rFonts w:hint="default"/>
      </w:rPr>
    </w:lvl>
    <w:lvl w:ilvl="8" w:tplc="E7904578">
      <w:start w:val="1"/>
      <w:numFmt w:val="bullet"/>
      <w:lvlText w:val="•"/>
      <w:lvlJc w:val="left"/>
      <w:pPr>
        <w:ind w:left="8044" w:hanging="381"/>
      </w:pPr>
      <w:rPr>
        <w:rFonts w:hint="default"/>
      </w:rPr>
    </w:lvl>
  </w:abstractNum>
  <w:abstractNum w:abstractNumId="2" w15:restartNumberingAfterBreak="0">
    <w:nsid w:val="23D02301"/>
    <w:multiLevelType w:val="hybridMultilevel"/>
    <w:tmpl w:val="432C7DF0"/>
    <w:lvl w:ilvl="0" w:tplc="FFA4FC5E">
      <w:start w:val="2"/>
      <w:numFmt w:val="lowerLetter"/>
      <w:lvlText w:val="(%1)"/>
      <w:lvlJc w:val="left"/>
      <w:pPr>
        <w:ind w:left="1900" w:hanging="327"/>
      </w:pPr>
      <w:rPr>
        <w:rFonts w:ascii="Calibri" w:eastAsia="Calibri" w:hAnsi="Calibri" w:hint="default"/>
        <w:spacing w:val="-1"/>
        <w:w w:val="100"/>
        <w:sz w:val="24"/>
        <w:szCs w:val="24"/>
      </w:rPr>
    </w:lvl>
    <w:lvl w:ilvl="1" w:tplc="64EAED0E">
      <w:start w:val="1"/>
      <w:numFmt w:val="bullet"/>
      <w:lvlText w:val="•"/>
      <w:lvlJc w:val="left"/>
      <w:pPr>
        <w:ind w:left="2668" w:hanging="327"/>
      </w:pPr>
      <w:rPr>
        <w:rFonts w:hint="default"/>
      </w:rPr>
    </w:lvl>
    <w:lvl w:ilvl="2" w:tplc="C616BF8A">
      <w:start w:val="1"/>
      <w:numFmt w:val="bullet"/>
      <w:lvlText w:val="•"/>
      <w:lvlJc w:val="left"/>
      <w:pPr>
        <w:ind w:left="3436" w:hanging="327"/>
      </w:pPr>
      <w:rPr>
        <w:rFonts w:hint="default"/>
      </w:rPr>
    </w:lvl>
    <w:lvl w:ilvl="3" w:tplc="A454A388">
      <w:start w:val="1"/>
      <w:numFmt w:val="bullet"/>
      <w:lvlText w:val="•"/>
      <w:lvlJc w:val="left"/>
      <w:pPr>
        <w:ind w:left="4204" w:hanging="327"/>
      </w:pPr>
      <w:rPr>
        <w:rFonts w:hint="default"/>
      </w:rPr>
    </w:lvl>
    <w:lvl w:ilvl="4" w:tplc="09C2D116">
      <w:start w:val="1"/>
      <w:numFmt w:val="bullet"/>
      <w:lvlText w:val="•"/>
      <w:lvlJc w:val="left"/>
      <w:pPr>
        <w:ind w:left="4972" w:hanging="327"/>
      </w:pPr>
      <w:rPr>
        <w:rFonts w:hint="default"/>
      </w:rPr>
    </w:lvl>
    <w:lvl w:ilvl="5" w:tplc="E3C0CC12">
      <w:start w:val="1"/>
      <w:numFmt w:val="bullet"/>
      <w:lvlText w:val="•"/>
      <w:lvlJc w:val="left"/>
      <w:pPr>
        <w:ind w:left="5740" w:hanging="327"/>
      </w:pPr>
      <w:rPr>
        <w:rFonts w:hint="default"/>
      </w:rPr>
    </w:lvl>
    <w:lvl w:ilvl="6" w:tplc="5E4C0AE0">
      <w:start w:val="1"/>
      <w:numFmt w:val="bullet"/>
      <w:lvlText w:val="•"/>
      <w:lvlJc w:val="left"/>
      <w:pPr>
        <w:ind w:left="6508" w:hanging="327"/>
      </w:pPr>
      <w:rPr>
        <w:rFonts w:hint="default"/>
      </w:rPr>
    </w:lvl>
    <w:lvl w:ilvl="7" w:tplc="74F67EB2">
      <w:start w:val="1"/>
      <w:numFmt w:val="bullet"/>
      <w:lvlText w:val="•"/>
      <w:lvlJc w:val="left"/>
      <w:pPr>
        <w:ind w:left="7276" w:hanging="327"/>
      </w:pPr>
      <w:rPr>
        <w:rFonts w:hint="default"/>
      </w:rPr>
    </w:lvl>
    <w:lvl w:ilvl="8" w:tplc="0C4C23B4">
      <w:start w:val="1"/>
      <w:numFmt w:val="bullet"/>
      <w:lvlText w:val="•"/>
      <w:lvlJc w:val="left"/>
      <w:pPr>
        <w:ind w:left="8044" w:hanging="327"/>
      </w:pPr>
      <w:rPr>
        <w:rFonts w:hint="default"/>
      </w:rPr>
    </w:lvl>
  </w:abstractNum>
  <w:abstractNum w:abstractNumId="3" w15:restartNumberingAfterBreak="0">
    <w:nsid w:val="2C5D386E"/>
    <w:multiLevelType w:val="hybridMultilevel"/>
    <w:tmpl w:val="163EB722"/>
    <w:lvl w:ilvl="0" w:tplc="04090001">
      <w:start w:val="1"/>
      <w:numFmt w:val="bullet"/>
      <w:lvlText w:val=""/>
      <w:lvlJc w:val="left"/>
      <w:pPr>
        <w:ind w:left="1080" w:hanging="360"/>
      </w:pPr>
      <w:rPr>
        <w:rFonts w:ascii="Symbol" w:hAnsi="Symbol" w:hint="default"/>
      </w:rPr>
    </w:lvl>
    <w:lvl w:ilvl="1" w:tplc="04090007">
      <w:start w:val="1"/>
      <w:numFmt w:val="bullet"/>
      <w:lvlText w:val=""/>
      <w:lvlJc w:val="left"/>
      <w:pPr>
        <w:ind w:left="1800" w:hanging="360"/>
      </w:pPr>
      <w:rPr>
        <w:rFonts w:ascii="Wingdings" w:hAnsi="Wingdings" w:hint="default"/>
        <w:sz w:val="16"/>
      </w:rPr>
    </w:lvl>
    <w:lvl w:ilvl="2" w:tplc="04090007">
      <w:start w:val="1"/>
      <w:numFmt w:val="bullet"/>
      <w:lvlText w:val=""/>
      <w:lvlJc w:val="left"/>
      <w:pPr>
        <w:ind w:left="2520" w:hanging="360"/>
      </w:pPr>
      <w:rPr>
        <w:rFonts w:ascii="Wingdings" w:hAnsi="Wingdings" w:hint="default"/>
        <w:sz w:val="16"/>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6811B4"/>
    <w:multiLevelType w:val="hybridMultilevel"/>
    <w:tmpl w:val="2C5634A4"/>
    <w:lvl w:ilvl="0" w:tplc="BFFCD87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8B5C26"/>
    <w:multiLevelType w:val="multilevel"/>
    <w:tmpl w:val="6FA80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0A0419"/>
    <w:multiLevelType w:val="hybridMultilevel"/>
    <w:tmpl w:val="BE242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FE7B37"/>
    <w:multiLevelType w:val="multilevel"/>
    <w:tmpl w:val="62F0F6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1C40826"/>
    <w:multiLevelType w:val="hybridMultilevel"/>
    <w:tmpl w:val="9404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7199C"/>
    <w:multiLevelType w:val="multilevel"/>
    <w:tmpl w:val="6FA80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5439DE"/>
    <w:multiLevelType w:val="hybridMultilevel"/>
    <w:tmpl w:val="7270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D5470"/>
    <w:multiLevelType w:val="multilevel"/>
    <w:tmpl w:val="41A83C6A"/>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E01EFA"/>
    <w:multiLevelType w:val="multilevel"/>
    <w:tmpl w:val="3D765990"/>
    <w:lvl w:ilvl="0">
      <w:start w:val="1"/>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8"/>
  </w:num>
  <w:num w:numId="4">
    <w:abstractNumId w:val="0"/>
  </w:num>
  <w:num w:numId="5">
    <w:abstractNumId w:val="7"/>
  </w:num>
  <w:num w:numId="6">
    <w:abstractNumId w:val="9"/>
  </w:num>
  <w:num w:numId="7">
    <w:abstractNumId w:val="5"/>
  </w:num>
  <w:num w:numId="8">
    <w:abstractNumId w:val="12"/>
  </w:num>
  <w:num w:numId="9">
    <w:abstractNumId w:val="11"/>
  </w:num>
  <w:num w:numId="10">
    <w:abstractNumId w:val="10"/>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79"/>
    <w:rsid w:val="00000148"/>
    <w:rsid w:val="00001768"/>
    <w:rsid w:val="000108CF"/>
    <w:rsid w:val="00014BEB"/>
    <w:rsid w:val="0002044B"/>
    <w:rsid w:val="00020896"/>
    <w:rsid w:val="00021595"/>
    <w:rsid w:val="00021DA0"/>
    <w:rsid w:val="00022745"/>
    <w:rsid w:val="000230D3"/>
    <w:rsid w:val="00025B3D"/>
    <w:rsid w:val="00027A17"/>
    <w:rsid w:val="00027B91"/>
    <w:rsid w:val="00030AFE"/>
    <w:rsid w:val="00030E13"/>
    <w:rsid w:val="00031345"/>
    <w:rsid w:val="00032110"/>
    <w:rsid w:val="0003263D"/>
    <w:rsid w:val="000333C3"/>
    <w:rsid w:val="000348A6"/>
    <w:rsid w:val="00035DB4"/>
    <w:rsid w:val="00037EE0"/>
    <w:rsid w:val="00041395"/>
    <w:rsid w:val="000415BB"/>
    <w:rsid w:val="0004423B"/>
    <w:rsid w:val="00045BBD"/>
    <w:rsid w:val="00057730"/>
    <w:rsid w:val="00063322"/>
    <w:rsid w:val="00065944"/>
    <w:rsid w:val="00065BB4"/>
    <w:rsid w:val="0006641E"/>
    <w:rsid w:val="000700AE"/>
    <w:rsid w:val="000702E4"/>
    <w:rsid w:val="00071D80"/>
    <w:rsid w:val="00071F21"/>
    <w:rsid w:val="000725C1"/>
    <w:rsid w:val="000728AF"/>
    <w:rsid w:val="00072E89"/>
    <w:rsid w:val="0007492F"/>
    <w:rsid w:val="0007621F"/>
    <w:rsid w:val="00076C7C"/>
    <w:rsid w:val="00077570"/>
    <w:rsid w:val="0008071E"/>
    <w:rsid w:val="00090FA0"/>
    <w:rsid w:val="0009111C"/>
    <w:rsid w:val="0009131A"/>
    <w:rsid w:val="000922AB"/>
    <w:rsid w:val="00093FB5"/>
    <w:rsid w:val="00095140"/>
    <w:rsid w:val="00097F02"/>
    <w:rsid w:val="000A294E"/>
    <w:rsid w:val="000A361C"/>
    <w:rsid w:val="000A36F3"/>
    <w:rsid w:val="000A4CBD"/>
    <w:rsid w:val="000A6EBD"/>
    <w:rsid w:val="000A6F35"/>
    <w:rsid w:val="000A7B23"/>
    <w:rsid w:val="000B0435"/>
    <w:rsid w:val="000B5844"/>
    <w:rsid w:val="000C0A4D"/>
    <w:rsid w:val="000C128C"/>
    <w:rsid w:val="000C1CE1"/>
    <w:rsid w:val="000C4015"/>
    <w:rsid w:val="000C4FA1"/>
    <w:rsid w:val="000C5D47"/>
    <w:rsid w:val="000C65E4"/>
    <w:rsid w:val="000D2C2A"/>
    <w:rsid w:val="000D358B"/>
    <w:rsid w:val="000E1830"/>
    <w:rsid w:val="000E38B6"/>
    <w:rsid w:val="000E529B"/>
    <w:rsid w:val="000E54AE"/>
    <w:rsid w:val="000E6F65"/>
    <w:rsid w:val="000F0D71"/>
    <w:rsid w:val="000F22BC"/>
    <w:rsid w:val="000F28A9"/>
    <w:rsid w:val="000F46DD"/>
    <w:rsid w:val="000F5210"/>
    <w:rsid w:val="000F74BF"/>
    <w:rsid w:val="0010046A"/>
    <w:rsid w:val="00102932"/>
    <w:rsid w:val="00102B9D"/>
    <w:rsid w:val="00102F66"/>
    <w:rsid w:val="00112DD4"/>
    <w:rsid w:val="0011405C"/>
    <w:rsid w:val="0011458E"/>
    <w:rsid w:val="0011510A"/>
    <w:rsid w:val="00116989"/>
    <w:rsid w:val="001178C0"/>
    <w:rsid w:val="00120889"/>
    <w:rsid w:val="00120DF9"/>
    <w:rsid w:val="001232C3"/>
    <w:rsid w:val="0013059D"/>
    <w:rsid w:val="0013208C"/>
    <w:rsid w:val="00132311"/>
    <w:rsid w:val="00132CE3"/>
    <w:rsid w:val="00133D6D"/>
    <w:rsid w:val="00133D73"/>
    <w:rsid w:val="001377D2"/>
    <w:rsid w:val="00137ABF"/>
    <w:rsid w:val="00140056"/>
    <w:rsid w:val="0014214A"/>
    <w:rsid w:val="00142286"/>
    <w:rsid w:val="001424A6"/>
    <w:rsid w:val="00143218"/>
    <w:rsid w:val="0014428D"/>
    <w:rsid w:val="00144C17"/>
    <w:rsid w:val="00147C5D"/>
    <w:rsid w:val="00147DEF"/>
    <w:rsid w:val="00152503"/>
    <w:rsid w:val="00153671"/>
    <w:rsid w:val="00155272"/>
    <w:rsid w:val="0015707A"/>
    <w:rsid w:val="0016253C"/>
    <w:rsid w:val="00162BB1"/>
    <w:rsid w:val="00172248"/>
    <w:rsid w:val="00173820"/>
    <w:rsid w:val="00175783"/>
    <w:rsid w:val="00181FF4"/>
    <w:rsid w:val="001830DC"/>
    <w:rsid w:val="00186C5C"/>
    <w:rsid w:val="0019062D"/>
    <w:rsid w:val="001906C2"/>
    <w:rsid w:val="00190A01"/>
    <w:rsid w:val="001918FB"/>
    <w:rsid w:val="00191E08"/>
    <w:rsid w:val="00192F12"/>
    <w:rsid w:val="001951C3"/>
    <w:rsid w:val="00197BE1"/>
    <w:rsid w:val="001A3783"/>
    <w:rsid w:val="001A3FF8"/>
    <w:rsid w:val="001A5C8B"/>
    <w:rsid w:val="001B27B2"/>
    <w:rsid w:val="001B2B3A"/>
    <w:rsid w:val="001B44EC"/>
    <w:rsid w:val="001B5AF2"/>
    <w:rsid w:val="001B61AD"/>
    <w:rsid w:val="001B762A"/>
    <w:rsid w:val="001C0057"/>
    <w:rsid w:val="001C0675"/>
    <w:rsid w:val="001C1C36"/>
    <w:rsid w:val="001C26FB"/>
    <w:rsid w:val="001C341D"/>
    <w:rsid w:val="001C37D5"/>
    <w:rsid w:val="001C3F68"/>
    <w:rsid w:val="001C6816"/>
    <w:rsid w:val="001D2FEA"/>
    <w:rsid w:val="001E17C6"/>
    <w:rsid w:val="001E1A04"/>
    <w:rsid w:val="001E1B89"/>
    <w:rsid w:val="001E24AC"/>
    <w:rsid w:val="001E27EF"/>
    <w:rsid w:val="001E2913"/>
    <w:rsid w:val="001E36CE"/>
    <w:rsid w:val="001E5E4F"/>
    <w:rsid w:val="001F0D5A"/>
    <w:rsid w:val="001F218F"/>
    <w:rsid w:val="001F453D"/>
    <w:rsid w:val="001F6CEA"/>
    <w:rsid w:val="00200331"/>
    <w:rsid w:val="002027BB"/>
    <w:rsid w:val="00203920"/>
    <w:rsid w:val="002050FA"/>
    <w:rsid w:val="00205C94"/>
    <w:rsid w:val="00207A6A"/>
    <w:rsid w:val="00207D26"/>
    <w:rsid w:val="00210D9C"/>
    <w:rsid w:val="002112F2"/>
    <w:rsid w:val="00211E45"/>
    <w:rsid w:val="00212A4B"/>
    <w:rsid w:val="00213300"/>
    <w:rsid w:val="00214AE7"/>
    <w:rsid w:val="002167FD"/>
    <w:rsid w:val="00220922"/>
    <w:rsid w:val="00232DF7"/>
    <w:rsid w:val="00233505"/>
    <w:rsid w:val="00235478"/>
    <w:rsid w:val="00237D2D"/>
    <w:rsid w:val="00240179"/>
    <w:rsid w:val="0024151A"/>
    <w:rsid w:val="002439C6"/>
    <w:rsid w:val="00245A51"/>
    <w:rsid w:val="0025140D"/>
    <w:rsid w:val="002519CE"/>
    <w:rsid w:val="00252B91"/>
    <w:rsid w:val="0025586F"/>
    <w:rsid w:val="00256644"/>
    <w:rsid w:val="00260FF7"/>
    <w:rsid w:val="00262551"/>
    <w:rsid w:val="00273CED"/>
    <w:rsid w:val="002767BA"/>
    <w:rsid w:val="00277EC3"/>
    <w:rsid w:val="00281A3A"/>
    <w:rsid w:val="00286872"/>
    <w:rsid w:val="00287D95"/>
    <w:rsid w:val="00291B3D"/>
    <w:rsid w:val="00292A18"/>
    <w:rsid w:val="00293D7B"/>
    <w:rsid w:val="0029429C"/>
    <w:rsid w:val="00297FF0"/>
    <w:rsid w:val="00297FFB"/>
    <w:rsid w:val="002A05B0"/>
    <w:rsid w:val="002A254A"/>
    <w:rsid w:val="002A3C46"/>
    <w:rsid w:val="002A6193"/>
    <w:rsid w:val="002A7304"/>
    <w:rsid w:val="002B184A"/>
    <w:rsid w:val="002B422A"/>
    <w:rsid w:val="002B5092"/>
    <w:rsid w:val="002B5313"/>
    <w:rsid w:val="002C0F24"/>
    <w:rsid w:val="002C1A6E"/>
    <w:rsid w:val="002C2C8D"/>
    <w:rsid w:val="002C3BCD"/>
    <w:rsid w:val="002C3DE2"/>
    <w:rsid w:val="002D0289"/>
    <w:rsid w:val="002D10E8"/>
    <w:rsid w:val="002D2C23"/>
    <w:rsid w:val="002D5335"/>
    <w:rsid w:val="002D6BCC"/>
    <w:rsid w:val="002E3A5F"/>
    <w:rsid w:val="002E3C66"/>
    <w:rsid w:val="0030036B"/>
    <w:rsid w:val="003013AC"/>
    <w:rsid w:val="00301818"/>
    <w:rsid w:val="003019B5"/>
    <w:rsid w:val="003029CB"/>
    <w:rsid w:val="0030394E"/>
    <w:rsid w:val="00304BA2"/>
    <w:rsid w:val="003063EB"/>
    <w:rsid w:val="00315607"/>
    <w:rsid w:val="0031695F"/>
    <w:rsid w:val="00321E78"/>
    <w:rsid w:val="0032261C"/>
    <w:rsid w:val="00323861"/>
    <w:rsid w:val="00324B35"/>
    <w:rsid w:val="003265F7"/>
    <w:rsid w:val="00342582"/>
    <w:rsid w:val="0034404E"/>
    <w:rsid w:val="0034709C"/>
    <w:rsid w:val="00347E66"/>
    <w:rsid w:val="003500A9"/>
    <w:rsid w:val="0035145C"/>
    <w:rsid w:val="00352B4D"/>
    <w:rsid w:val="003542C5"/>
    <w:rsid w:val="0035478F"/>
    <w:rsid w:val="00354BF5"/>
    <w:rsid w:val="00354FBF"/>
    <w:rsid w:val="00356A4A"/>
    <w:rsid w:val="00357D1C"/>
    <w:rsid w:val="0036070B"/>
    <w:rsid w:val="00360C15"/>
    <w:rsid w:val="00362135"/>
    <w:rsid w:val="0036406C"/>
    <w:rsid w:val="00364A92"/>
    <w:rsid w:val="00364C5B"/>
    <w:rsid w:val="003658C9"/>
    <w:rsid w:val="00366ACF"/>
    <w:rsid w:val="00372A23"/>
    <w:rsid w:val="00373179"/>
    <w:rsid w:val="0037469B"/>
    <w:rsid w:val="003756FB"/>
    <w:rsid w:val="00376308"/>
    <w:rsid w:val="003804AE"/>
    <w:rsid w:val="00381D91"/>
    <w:rsid w:val="00385A9C"/>
    <w:rsid w:val="003866FA"/>
    <w:rsid w:val="00390596"/>
    <w:rsid w:val="003907E8"/>
    <w:rsid w:val="00391D89"/>
    <w:rsid w:val="00392302"/>
    <w:rsid w:val="00392581"/>
    <w:rsid w:val="00392804"/>
    <w:rsid w:val="003A0AD9"/>
    <w:rsid w:val="003A16D6"/>
    <w:rsid w:val="003A3791"/>
    <w:rsid w:val="003A4781"/>
    <w:rsid w:val="003A6CBD"/>
    <w:rsid w:val="003A7701"/>
    <w:rsid w:val="003B00E0"/>
    <w:rsid w:val="003B0711"/>
    <w:rsid w:val="003B0CEC"/>
    <w:rsid w:val="003B36F7"/>
    <w:rsid w:val="003B48F0"/>
    <w:rsid w:val="003B4EBC"/>
    <w:rsid w:val="003B63EA"/>
    <w:rsid w:val="003B79F3"/>
    <w:rsid w:val="003C5056"/>
    <w:rsid w:val="003C7161"/>
    <w:rsid w:val="003C7574"/>
    <w:rsid w:val="003D1244"/>
    <w:rsid w:val="003D199E"/>
    <w:rsid w:val="003D44F1"/>
    <w:rsid w:val="003D67B4"/>
    <w:rsid w:val="003D7FD0"/>
    <w:rsid w:val="003E0F02"/>
    <w:rsid w:val="003E30F2"/>
    <w:rsid w:val="003E4584"/>
    <w:rsid w:val="003E6468"/>
    <w:rsid w:val="003E7340"/>
    <w:rsid w:val="003E7738"/>
    <w:rsid w:val="003F09FC"/>
    <w:rsid w:val="003F2989"/>
    <w:rsid w:val="00400897"/>
    <w:rsid w:val="004020F8"/>
    <w:rsid w:val="00402848"/>
    <w:rsid w:val="00404BF2"/>
    <w:rsid w:val="0040502C"/>
    <w:rsid w:val="00405995"/>
    <w:rsid w:val="00410CE8"/>
    <w:rsid w:val="004115F3"/>
    <w:rsid w:val="004127E5"/>
    <w:rsid w:val="00413115"/>
    <w:rsid w:val="00413F86"/>
    <w:rsid w:val="004144AD"/>
    <w:rsid w:val="00414A15"/>
    <w:rsid w:val="0041519A"/>
    <w:rsid w:val="00417255"/>
    <w:rsid w:val="00417C2B"/>
    <w:rsid w:val="00426BC9"/>
    <w:rsid w:val="00430E0F"/>
    <w:rsid w:val="00431502"/>
    <w:rsid w:val="00434341"/>
    <w:rsid w:val="00437735"/>
    <w:rsid w:val="004404C4"/>
    <w:rsid w:val="004506A9"/>
    <w:rsid w:val="004506C2"/>
    <w:rsid w:val="0045226D"/>
    <w:rsid w:val="00453060"/>
    <w:rsid w:val="00454427"/>
    <w:rsid w:val="00454C05"/>
    <w:rsid w:val="00455C34"/>
    <w:rsid w:val="004605B0"/>
    <w:rsid w:val="004654C7"/>
    <w:rsid w:val="004669BE"/>
    <w:rsid w:val="004677D5"/>
    <w:rsid w:val="00470991"/>
    <w:rsid w:val="00471F26"/>
    <w:rsid w:val="00472095"/>
    <w:rsid w:val="00473218"/>
    <w:rsid w:val="004754DA"/>
    <w:rsid w:val="004759E2"/>
    <w:rsid w:val="004811B1"/>
    <w:rsid w:val="00484E51"/>
    <w:rsid w:val="00486038"/>
    <w:rsid w:val="0048795E"/>
    <w:rsid w:val="00487D0F"/>
    <w:rsid w:val="0049496E"/>
    <w:rsid w:val="00497A24"/>
    <w:rsid w:val="004A1A98"/>
    <w:rsid w:val="004A1D67"/>
    <w:rsid w:val="004A5B96"/>
    <w:rsid w:val="004B2C5B"/>
    <w:rsid w:val="004B363A"/>
    <w:rsid w:val="004B422F"/>
    <w:rsid w:val="004B4752"/>
    <w:rsid w:val="004B512E"/>
    <w:rsid w:val="004B5F9D"/>
    <w:rsid w:val="004B7D5B"/>
    <w:rsid w:val="004C0247"/>
    <w:rsid w:val="004C0710"/>
    <w:rsid w:val="004C1418"/>
    <w:rsid w:val="004C4BF3"/>
    <w:rsid w:val="004C5690"/>
    <w:rsid w:val="004C5BF7"/>
    <w:rsid w:val="004C7E13"/>
    <w:rsid w:val="004D21AF"/>
    <w:rsid w:val="004D2F9D"/>
    <w:rsid w:val="004D3356"/>
    <w:rsid w:val="004D3DAC"/>
    <w:rsid w:val="004D3E37"/>
    <w:rsid w:val="004D529F"/>
    <w:rsid w:val="004D59DE"/>
    <w:rsid w:val="004D5FBA"/>
    <w:rsid w:val="004D75D1"/>
    <w:rsid w:val="004E0102"/>
    <w:rsid w:val="004E2486"/>
    <w:rsid w:val="004E3EE0"/>
    <w:rsid w:val="004E5E5F"/>
    <w:rsid w:val="004E67B8"/>
    <w:rsid w:val="004F362B"/>
    <w:rsid w:val="004F4032"/>
    <w:rsid w:val="004F6309"/>
    <w:rsid w:val="004F74AE"/>
    <w:rsid w:val="005004D9"/>
    <w:rsid w:val="005013F4"/>
    <w:rsid w:val="0050367C"/>
    <w:rsid w:val="00503791"/>
    <w:rsid w:val="00504A16"/>
    <w:rsid w:val="0050602F"/>
    <w:rsid w:val="00506C9D"/>
    <w:rsid w:val="00507076"/>
    <w:rsid w:val="00510D43"/>
    <w:rsid w:val="00510DCC"/>
    <w:rsid w:val="005147AA"/>
    <w:rsid w:val="00520C3C"/>
    <w:rsid w:val="00520FAB"/>
    <w:rsid w:val="00522753"/>
    <w:rsid w:val="00523823"/>
    <w:rsid w:val="00523EA3"/>
    <w:rsid w:val="005273A3"/>
    <w:rsid w:val="005301DE"/>
    <w:rsid w:val="005305FB"/>
    <w:rsid w:val="00532133"/>
    <w:rsid w:val="005331B7"/>
    <w:rsid w:val="00533244"/>
    <w:rsid w:val="00534110"/>
    <w:rsid w:val="005373F1"/>
    <w:rsid w:val="00540287"/>
    <w:rsid w:val="00541C47"/>
    <w:rsid w:val="00542491"/>
    <w:rsid w:val="00543593"/>
    <w:rsid w:val="005437C0"/>
    <w:rsid w:val="00543FDD"/>
    <w:rsid w:val="00545F57"/>
    <w:rsid w:val="005527F4"/>
    <w:rsid w:val="00554D8D"/>
    <w:rsid w:val="005578B8"/>
    <w:rsid w:val="00561324"/>
    <w:rsid w:val="00562206"/>
    <w:rsid w:val="0056296A"/>
    <w:rsid w:val="005641C6"/>
    <w:rsid w:val="0056634D"/>
    <w:rsid w:val="00572E35"/>
    <w:rsid w:val="0057538A"/>
    <w:rsid w:val="00575917"/>
    <w:rsid w:val="005776FE"/>
    <w:rsid w:val="005818FD"/>
    <w:rsid w:val="0058305E"/>
    <w:rsid w:val="005839FA"/>
    <w:rsid w:val="00584425"/>
    <w:rsid w:val="00584F3B"/>
    <w:rsid w:val="00586727"/>
    <w:rsid w:val="00592A4E"/>
    <w:rsid w:val="00595826"/>
    <w:rsid w:val="0059607E"/>
    <w:rsid w:val="00596611"/>
    <w:rsid w:val="00597444"/>
    <w:rsid w:val="005A0CD6"/>
    <w:rsid w:val="005A2D75"/>
    <w:rsid w:val="005A33E9"/>
    <w:rsid w:val="005A3556"/>
    <w:rsid w:val="005A3F4B"/>
    <w:rsid w:val="005A6427"/>
    <w:rsid w:val="005A6ED3"/>
    <w:rsid w:val="005B2F5E"/>
    <w:rsid w:val="005B78C0"/>
    <w:rsid w:val="005C00C9"/>
    <w:rsid w:val="005C0717"/>
    <w:rsid w:val="005C1E8D"/>
    <w:rsid w:val="005C1F98"/>
    <w:rsid w:val="005C227C"/>
    <w:rsid w:val="005C2CE4"/>
    <w:rsid w:val="005C4EFA"/>
    <w:rsid w:val="005C5F58"/>
    <w:rsid w:val="005C5FD4"/>
    <w:rsid w:val="005C6BAA"/>
    <w:rsid w:val="005C72F3"/>
    <w:rsid w:val="005C7F1F"/>
    <w:rsid w:val="005D644F"/>
    <w:rsid w:val="005D6748"/>
    <w:rsid w:val="005D7EB7"/>
    <w:rsid w:val="005E07D5"/>
    <w:rsid w:val="005E3CF9"/>
    <w:rsid w:val="005E696F"/>
    <w:rsid w:val="005F3B20"/>
    <w:rsid w:val="005F5434"/>
    <w:rsid w:val="005F65DC"/>
    <w:rsid w:val="005F73BF"/>
    <w:rsid w:val="005F741B"/>
    <w:rsid w:val="0060142F"/>
    <w:rsid w:val="00602F6E"/>
    <w:rsid w:val="00605A4D"/>
    <w:rsid w:val="006112B4"/>
    <w:rsid w:val="006116F1"/>
    <w:rsid w:val="0061244F"/>
    <w:rsid w:val="00614946"/>
    <w:rsid w:val="00617C3B"/>
    <w:rsid w:val="00623DB6"/>
    <w:rsid w:val="00625969"/>
    <w:rsid w:val="00626A5A"/>
    <w:rsid w:val="00634772"/>
    <w:rsid w:val="00634AB1"/>
    <w:rsid w:val="00640214"/>
    <w:rsid w:val="0064254F"/>
    <w:rsid w:val="00642CF7"/>
    <w:rsid w:val="00642FC0"/>
    <w:rsid w:val="006430D8"/>
    <w:rsid w:val="00643935"/>
    <w:rsid w:val="00646EBD"/>
    <w:rsid w:val="00652F2E"/>
    <w:rsid w:val="00653615"/>
    <w:rsid w:val="00654906"/>
    <w:rsid w:val="00655273"/>
    <w:rsid w:val="00657A8B"/>
    <w:rsid w:val="00672734"/>
    <w:rsid w:val="00673674"/>
    <w:rsid w:val="00675A29"/>
    <w:rsid w:val="00681044"/>
    <w:rsid w:val="00683B01"/>
    <w:rsid w:val="00684369"/>
    <w:rsid w:val="00685801"/>
    <w:rsid w:val="00686958"/>
    <w:rsid w:val="00686C18"/>
    <w:rsid w:val="00686EBD"/>
    <w:rsid w:val="00690B5A"/>
    <w:rsid w:val="00691D49"/>
    <w:rsid w:val="006932A6"/>
    <w:rsid w:val="00693B7C"/>
    <w:rsid w:val="006948D4"/>
    <w:rsid w:val="00695039"/>
    <w:rsid w:val="00696351"/>
    <w:rsid w:val="006977DD"/>
    <w:rsid w:val="00697CC1"/>
    <w:rsid w:val="006A17AA"/>
    <w:rsid w:val="006A17F0"/>
    <w:rsid w:val="006A2439"/>
    <w:rsid w:val="006A3834"/>
    <w:rsid w:val="006A44A9"/>
    <w:rsid w:val="006A44F8"/>
    <w:rsid w:val="006A54CC"/>
    <w:rsid w:val="006B006E"/>
    <w:rsid w:val="006B228B"/>
    <w:rsid w:val="006B22A3"/>
    <w:rsid w:val="006B4372"/>
    <w:rsid w:val="006B492C"/>
    <w:rsid w:val="006B4DDC"/>
    <w:rsid w:val="006B6BA2"/>
    <w:rsid w:val="006C021D"/>
    <w:rsid w:val="006C2552"/>
    <w:rsid w:val="006C3691"/>
    <w:rsid w:val="006C5F35"/>
    <w:rsid w:val="006D1A98"/>
    <w:rsid w:val="006D4E2D"/>
    <w:rsid w:val="006D57FB"/>
    <w:rsid w:val="006D643C"/>
    <w:rsid w:val="006D66BF"/>
    <w:rsid w:val="006E5D2D"/>
    <w:rsid w:val="006E711F"/>
    <w:rsid w:val="006F1999"/>
    <w:rsid w:val="006F2B64"/>
    <w:rsid w:val="006F303D"/>
    <w:rsid w:val="00700F82"/>
    <w:rsid w:val="00703F3D"/>
    <w:rsid w:val="007123C2"/>
    <w:rsid w:val="00712412"/>
    <w:rsid w:val="00712646"/>
    <w:rsid w:val="007129C0"/>
    <w:rsid w:val="00713E69"/>
    <w:rsid w:val="00720778"/>
    <w:rsid w:val="007212F4"/>
    <w:rsid w:val="00723E69"/>
    <w:rsid w:val="00724535"/>
    <w:rsid w:val="00725557"/>
    <w:rsid w:val="0072678B"/>
    <w:rsid w:val="0073311D"/>
    <w:rsid w:val="007335FB"/>
    <w:rsid w:val="00733F09"/>
    <w:rsid w:val="00737717"/>
    <w:rsid w:val="00743A9D"/>
    <w:rsid w:val="00745FB9"/>
    <w:rsid w:val="007460C6"/>
    <w:rsid w:val="007509D9"/>
    <w:rsid w:val="00750B8B"/>
    <w:rsid w:val="00751ADA"/>
    <w:rsid w:val="00751EA6"/>
    <w:rsid w:val="007540E6"/>
    <w:rsid w:val="00754BAD"/>
    <w:rsid w:val="00755651"/>
    <w:rsid w:val="007574D7"/>
    <w:rsid w:val="00760D6B"/>
    <w:rsid w:val="007611D2"/>
    <w:rsid w:val="007678B1"/>
    <w:rsid w:val="00771D5A"/>
    <w:rsid w:val="00772583"/>
    <w:rsid w:val="0077444F"/>
    <w:rsid w:val="00775ED5"/>
    <w:rsid w:val="00776322"/>
    <w:rsid w:val="00777067"/>
    <w:rsid w:val="007773B9"/>
    <w:rsid w:val="007809FA"/>
    <w:rsid w:val="00782CDA"/>
    <w:rsid w:val="00783363"/>
    <w:rsid w:val="0078466C"/>
    <w:rsid w:val="00784D37"/>
    <w:rsid w:val="00786027"/>
    <w:rsid w:val="00795DED"/>
    <w:rsid w:val="00796015"/>
    <w:rsid w:val="007A7703"/>
    <w:rsid w:val="007B0188"/>
    <w:rsid w:val="007B2915"/>
    <w:rsid w:val="007B50A7"/>
    <w:rsid w:val="007B6450"/>
    <w:rsid w:val="007B6B69"/>
    <w:rsid w:val="007B7CC2"/>
    <w:rsid w:val="007C412D"/>
    <w:rsid w:val="007C5AC5"/>
    <w:rsid w:val="007C72D4"/>
    <w:rsid w:val="007C75BD"/>
    <w:rsid w:val="007D21A5"/>
    <w:rsid w:val="007E0A31"/>
    <w:rsid w:val="007E4FB6"/>
    <w:rsid w:val="007E71A0"/>
    <w:rsid w:val="007E7403"/>
    <w:rsid w:val="007F0B49"/>
    <w:rsid w:val="007F0DCD"/>
    <w:rsid w:val="007F13AD"/>
    <w:rsid w:val="007F1550"/>
    <w:rsid w:val="007F21E0"/>
    <w:rsid w:val="007F3D49"/>
    <w:rsid w:val="007F4E6C"/>
    <w:rsid w:val="007F65D6"/>
    <w:rsid w:val="00800C8C"/>
    <w:rsid w:val="008020A9"/>
    <w:rsid w:val="00802F4B"/>
    <w:rsid w:val="00803656"/>
    <w:rsid w:val="00804EFB"/>
    <w:rsid w:val="00810C71"/>
    <w:rsid w:val="00812C42"/>
    <w:rsid w:val="0081465D"/>
    <w:rsid w:val="00817CFA"/>
    <w:rsid w:val="00820CDA"/>
    <w:rsid w:val="00820D2A"/>
    <w:rsid w:val="00821034"/>
    <w:rsid w:val="00821222"/>
    <w:rsid w:val="00824B15"/>
    <w:rsid w:val="00826FFB"/>
    <w:rsid w:val="00827BB0"/>
    <w:rsid w:val="008309EC"/>
    <w:rsid w:val="008310F1"/>
    <w:rsid w:val="008333F4"/>
    <w:rsid w:val="008406E3"/>
    <w:rsid w:val="008411C9"/>
    <w:rsid w:val="0084322B"/>
    <w:rsid w:val="0085146B"/>
    <w:rsid w:val="00852B4D"/>
    <w:rsid w:val="00854109"/>
    <w:rsid w:val="00856A2A"/>
    <w:rsid w:val="00856E8A"/>
    <w:rsid w:val="00864334"/>
    <w:rsid w:val="00864859"/>
    <w:rsid w:val="008673CD"/>
    <w:rsid w:val="00867CAA"/>
    <w:rsid w:val="008733B8"/>
    <w:rsid w:val="0087418C"/>
    <w:rsid w:val="00874B50"/>
    <w:rsid w:val="00881B4F"/>
    <w:rsid w:val="00883CFA"/>
    <w:rsid w:val="00886A0B"/>
    <w:rsid w:val="00887AFD"/>
    <w:rsid w:val="00897E8E"/>
    <w:rsid w:val="008A138B"/>
    <w:rsid w:val="008A2367"/>
    <w:rsid w:val="008A3B2D"/>
    <w:rsid w:val="008A6946"/>
    <w:rsid w:val="008B2378"/>
    <w:rsid w:val="008B2812"/>
    <w:rsid w:val="008B3995"/>
    <w:rsid w:val="008B49E2"/>
    <w:rsid w:val="008B7E80"/>
    <w:rsid w:val="008C069A"/>
    <w:rsid w:val="008C0885"/>
    <w:rsid w:val="008C37DC"/>
    <w:rsid w:val="008C5808"/>
    <w:rsid w:val="008C70A4"/>
    <w:rsid w:val="008D0011"/>
    <w:rsid w:val="008D0FD4"/>
    <w:rsid w:val="008D1203"/>
    <w:rsid w:val="008D1CF5"/>
    <w:rsid w:val="008D1DAC"/>
    <w:rsid w:val="008D2404"/>
    <w:rsid w:val="008D489C"/>
    <w:rsid w:val="008D6462"/>
    <w:rsid w:val="008E0739"/>
    <w:rsid w:val="008E3F8F"/>
    <w:rsid w:val="008E6ACB"/>
    <w:rsid w:val="008F08F4"/>
    <w:rsid w:val="008F3763"/>
    <w:rsid w:val="008F3A64"/>
    <w:rsid w:val="008F42E9"/>
    <w:rsid w:val="008F5551"/>
    <w:rsid w:val="008F5662"/>
    <w:rsid w:val="008F57BB"/>
    <w:rsid w:val="008F5C0C"/>
    <w:rsid w:val="008F70B7"/>
    <w:rsid w:val="008F7ECC"/>
    <w:rsid w:val="00901D74"/>
    <w:rsid w:val="00901F08"/>
    <w:rsid w:val="00904273"/>
    <w:rsid w:val="00904AC0"/>
    <w:rsid w:val="009050FE"/>
    <w:rsid w:val="009074AE"/>
    <w:rsid w:val="0091062A"/>
    <w:rsid w:val="00910D13"/>
    <w:rsid w:val="00910E71"/>
    <w:rsid w:val="00911D6B"/>
    <w:rsid w:val="00912028"/>
    <w:rsid w:val="00913388"/>
    <w:rsid w:val="00913CC2"/>
    <w:rsid w:val="00914112"/>
    <w:rsid w:val="00916A55"/>
    <w:rsid w:val="00917C98"/>
    <w:rsid w:val="00917EF4"/>
    <w:rsid w:val="0092049A"/>
    <w:rsid w:val="00920DFA"/>
    <w:rsid w:val="0092207D"/>
    <w:rsid w:val="00922DE2"/>
    <w:rsid w:val="00922EC3"/>
    <w:rsid w:val="009247CA"/>
    <w:rsid w:val="00926CCE"/>
    <w:rsid w:val="00931695"/>
    <w:rsid w:val="00933691"/>
    <w:rsid w:val="009353E0"/>
    <w:rsid w:val="009373C6"/>
    <w:rsid w:val="009406BF"/>
    <w:rsid w:val="00943104"/>
    <w:rsid w:val="0095124F"/>
    <w:rsid w:val="00951420"/>
    <w:rsid w:val="00951D2E"/>
    <w:rsid w:val="00952295"/>
    <w:rsid w:val="009524DA"/>
    <w:rsid w:val="00953094"/>
    <w:rsid w:val="0095326C"/>
    <w:rsid w:val="00955A64"/>
    <w:rsid w:val="0095762F"/>
    <w:rsid w:val="009610DB"/>
    <w:rsid w:val="009656A9"/>
    <w:rsid w:val="00970064"/>
    <w:rsid w:val="00971A52"/>
    <w:rsid w:val="00972EE6"/>
    <w:rsid w:val="00975CC5"/>
    <w:rsid w:val="00976950"/>
    <w:rsid w:val="00981066"/>
    <w:rsid w:val="00981131"/>
    <w:rsid w:val="00982F3B"/>
    <w:rsid w:val="009853DC"/>
    <w:rsid w:val="00985570"/>
    <w:rsid w:val="00985EAA"/>
    <w:rsid w:val="00994841"/>
    <w:rsid w:val="00994B1A"/>
    <w:rsid w:val="00995102"/>
    <w:rsid w:val="00995461"/>
    <w:rsid w:val="00995947"/>
    <w:rsid w:val="009976CB"/>
    <w:rsid w:val="009A1E17"/>
    <w:rsid w:val="009A6E93"/>
    <w:rsid w:val="009A6EBD"/>
    <w:rsid w:val="009A774C"/>
    <w:rsid w:val="009B014E"/>
    <w:rsid w:val="009B0B8F"/>
    <w:rsid w:val="009B2152"/>
    <w:rsid w:val="009B3AC5"/>
    <w:rsid w:val="009B7A8C"/>
    <w:rsid w:val="009C252D"/>
    <w:rsid w:val="009C2703"/>
    <w:rsid w:val="009C2AFF"/>
    <w:rsid w:val="009C3006"/>
    <w:rsid w:val="009C4C0B"/>
    <w:rsid w:val="009C59B3"/>
    <w:rsid w:val="009D07B9"/>
    <w:rsid w:val="009D175A"/>
    <w:rsid w:val="009D196E"/>
    <w:rsid w:val="009D3258"/>
    <w:rsid w:val="009D3DFB"/>
    <w:rsid w:val="009D6942"/>
    <w:rsid w:val="009E167D"/>
    <w:rsid w:val="009E1C66"/>
    <w:rsid w:val="009E1CDE"/>
    <w:rsid w:val="009E22F6"/>
    <w:rsid w:val="009E3177"/>
    <w:rsid w:val="009E4F6D"/>
    <w:rsid w:val="009E5F3D"/>
    <w:rsid w:val="009E6B2F"/>
    <w:rsid w:val="009F08DA"/>
    <w:rsid w:val="009F2B0F"/>
    <w:rsid w:val="009F6C5A"/>
    <w:rsid w:val="00A020A0"/>
    <w:rsid w:val="00A04A6C"/>
    <w:rsid w:val="00A06C9C"/>
    <w:rsid w:val="00A07341"/>
    <w:rsid w:val="00A07EAD"/>
    <w:rsid w:val="00A1000F"/>
    <w:rsid w:val="00A11756"/>
    <w:rsid w:val="00A11E09"/>
    <w:rsid w:val="00A14EFC"/>
    <w:rsid w:val="00A15704"/>
    <w:rsid w:val="00A167C2"/>
    <w:rsid w:val="00A17ACE"/>
    <w:rsid w:val="00A17D91"/>
    <w:rsid w:val="00A246C4"/>
    <w:rsid w:val="00A24A0F"/>
    <w:rsid w:val="00A25435"/>
    <w:rsid w:val="00A2654E"/>
    <w:rsid w:val="00A30DE9"/>
    <w:rsid w:val="00A310A1"/>
    <w:rsid w:val="00A32E2F"/>
    <w:rsid w:val="00A33E40"/>
    <w:rsid w:val="00A360AE"/>
    <w:rsid w:val="00A36B5F"/>
    <w:rsid w:val="00A37136"/>
    <w:rsid w:val="00A37778"/>
    <w:rsid w:val="00A37E1B"/>
    <w:rsid w:val="00A402E4"/>
    <w:rsid w:val="00A41686"/>
    <w:rsid w:val="00A41A2A"/>
    <w:rsid w:val="00A4209F"/>
    <w:rsid w:val="00A44122"/>
    <w:rsid w:val="00A47264"/>
    <w:rsid w:val="00A5139F"/>
    <w:rsid w:val="00A55A66"/>
    <w:rsid w:val="00A56603"/>
    <w:rsid w:val="00A60A2C"/>
    <w:rsid w:val="00A60A90"/>
    <w:rsid w:val="00A647D4"/>
    <w:rsid w:val="00A652A2"/>
    <w:rsid w:val="00A728A5"/>
    <w:rsid w:val="00A73216"/>
    <w:rsid w:val="00A732F1"/>
    <w:rsid w:val="00A74CF3"/>
    <w:rsid w:val="00A75E6B"/>
    <w:rsid w:val="00A80CCC"/>
    <w:rsid w:val="00A8163D"/>
    <w:rsid w:val="00A82A52"/>
    <w:rsid w:val="00A84E9C"/>
    <w:rsid w:val="00A851F8"/>
    <w:rsid w:val="00A916C6"/>
    <w:rsid w:val="00A92E9C"/>
    <w:rsid w:val="00A93B65"/>
    <w:rsid w:val="00A94FB9"/>
    <w:rsid w:val="00A95D7A"/>
    <w:rsid w:val="00A97CEC"/>
    <w:rsid w:val="00AA0752"/>
    <w:rsid w:val="00AA10DA"/>
    <w:rsid w:val="00AA27F1"/>
    <w:rsid w:val="00AA3FE2"/>
    <w:rsid w:val="00AB167A"/>
    <w:rsid w:val="00AB2A63"/>
    <w:rsid w:val="00AB464C"/>
    <w:rsid w:val="00AB5163"/>
    <w:rsid w:val="00AB6087"/>
    <w:rsid w:val="00AB7A49"/>
    <w:rsid w:val="00AC1311"/>
    <w:rsid w:val="00AC1562"/>
    <w:rsid w:val="00AC1DD9"/>
    <w:rsid w:val="00AC2FFA"/>
    <w:rsid w:val="00AC3EC7"/>
    <w:rsid w:val="00AC75E3"/>
    <w:rsid w:val="00AD146A"/>
    <w:rsid w:val="00AD4D49"/>
    <w:rsid w:val="00AD7571"/>
    <w:rsid w:val="00AD7582"/>
    <w:rsid w:val="00AD7C28"/>
    <w:rsid w:val="00AE062F"/>
    <w:rsid w:val="00AE1BDD"/>
    <w:rsid w:val="00AE2E8A"/>
    <w:rsid w:val="00AE5E18"/>
    <w:rsid w:val="00AE74D8"/>
    <w:rsid w:val="00AF10FD"/>
    <w:rsid w:val="00AF3A9A"/>
    <w:rsid w:val="00AF4C07"/>
    <w:rsid w:val="00B01B5E"/>
    <w:rsid w:val="00B10CEE"/>
    <w:rsid w:val="00B10D2C"/>
    <w:rsid w:val="00B119C7"/>
    <w:rsid w:val="00B13C33"/>
    <w:rsid w:val="00B15903"/>
    <w:rsid w:val="00B15E86"/>
    <w:rsid w:val="00B16342"/>
    <w:rsid w:val="00B17F85"/>
    <w:rsid w:val="00B201B8"/>
    <w:rsid w:val="00B20CED"/>
    <w:rsid w:val="00B214FF"/>
    <w:rsid w:val="00B21C98"/>
    <w:rsid w:val="00B2263F"/>
    <w:rsid w:val="00B24349"/>
    <w:rsid w:val="00B258B2"/>
    <w:rsid w:val="00B33423"/>
    <w:rsid w:val="00B335E7"/>
    <w:rsid w:val="00B336B2"/>
    <w:rsid w:val="00B34379"/>
    <w:rsid w:val="00B344B0"/>
    <w:rsid w:val="00B36171"/>
    <w:rsid w:val="00B40D8D"/>
    <w:rsid w:val="00B414C0"/>
    <w:rsid w:val="00B41CF9"/>
    <w:rsid w:val="00B442AE"/>
    <w:rsid w:val="00B4450B"/>
    <w:rsid w:val="00B45B5D"/>
    <w:rsid w:val="00B50FA8"/>
    <w:rsid w:val="00B5219E"/>
    <w:rsid w:val="00B57C44"/>
    <w:rsid w:val="00B60AB6"/>
    <w:rsid w:val="00B64C74"/>
    <w:rsid w:val="00B7178F"/>
    <w:rsid w:val="00B71E06"/>
    <w:rsid w:val="00B74151"/>
    <w:rsid w:val="00B74237"/>
    <w:rsid w:val="00B75935"/>
    <w:rsid w:val="00B7768B"/>
    <w:rsid w:val="00B77DD6"/>
    <w:rsid w:val="00B80254"/>
    <w:rsid w:val="00B82042"/>
    <w:rsid w:val="00B83E22"/>
    <w:rsid w:val="00B84ACA"/>
    <w:rsid w:val="00B8531A"/>
    <w:rsid w:val="00B86573"/>
    <w:rsid w:val="00B86AAC"/>
    <w:rsid w:val="00B902A9"/>
    <w:rsid w:val="00B91010"/>
    <w:rsid w:val="00B921A7"/>
    <w:rsid w:val="00B927FB"/>
    <w:rsid w:val="00B93AA8"/>
    <w:rsid w:val="00B970FC"/>
    <w:rsid w:val="00BA0902"/>
    <w:rsid w:val="00BA188A"/>
    <w:rsid w:val="00BA55C6"/>
    <w:rsid w:val="00BA5883"/>
    <w:rsid w:val="00BA7541"/>
    <w:rsid w:val="00BB408C"/>
    <w:rsid w:val="00BB6FDC"/>
    <w:rsid w:val="00BB7161"/>
    <w:rsid w:val="00BB7FB5"/>
    <w:rsid w:val="00BC3453"/>
    <w:rsid w:val="00BC6005"/>
    <w:rsid w:val="00BC678A"/>
    <w:rsid w:val="00BD2EA7"/>
    <w:rsid w:val="00BD5C38"/>
    <w:rsid w:val="00BD7749"/>
    <w:rsid w:val="00BD7E17"/>
    <w:rsid w:val="00BE016F"/>
    <w:rsid w:val="00BE04CF"/>
    <w:rsid w:val="00BE0527"/>
    <w:rsid w:val="00BE12AC"/>
    <w:rsid w:val="00BE2BB0"/>
    <w:rsid w:val="00BE55B7"/>
    <w:rsid w:val="00BE5E65"/>
    <w:rsid w:val="00BE73A5"/>
    <w:rsid w:val="00BE741A"/>
    <w:rsid w:val="00BF2514"/>
    <w:rsid w:val="00BF44DC"/>
    <w:rsid w:val="00BF5800"/>
    <w:rsid w:val="00BF6140"/>
    <w:rsid w:val="00BF6946"/>
    <w:rsid w:val="00C019C6"/>
    <w:rsid w:val="00C0256C"/>
    <w:rsid w:val="00C028B0"/>
    <w:rsid w:val="00C04191"/>
    <w:rsid w:val="00C04709"/>
    <w:rsid w:val="00C051BD"/>
    <w:rsid w:val="00C119F6"/>
    <w:rsid w:val="00C14976"/>
    <w:rsid w:val="00C14EB2"/>
    <w:rsid w:val="00C21C67"/>
    <w:rsid w:val="00C235A6"/>
    <w:rsid w:val="00C2447B"/>
    <w:rsid w:val="00C26914"/>
    <w:rsid w:val="00C2781E"/>
    <w:rsid w:val="00C27C6C"/>
    <w:rsid w:val="00C30761"/>
    <w:rsid w:val="00C30E8E"/>
    <w:rsid w:val="00C31B92"/>
    <w:rsid w:val="00C3549B"/>
    <w:rsid w:val="00C3581A"/>
    <w:rsid w:val="00C40796"/>
    <w:rsid w:val="00C41753"/>
    <w:rsid w:val="00C46C53"/>
    <w:rsid w:val="00C4766C"/>
    <w:rsid w:val="00C50105"/>
    <w:rsid w:val="00C51AA8"/>
    <w:rsid w:val="00C51C56"/>
    <w:rsid w:val="00C544AE"/>
    <w:rsid w:val="00C55A4D"/>
    <w:rsid w:val="00C56A76"/>
    <w:rsid w:val="00C57BA1"/>
    <w:rsid w:val="00C63674"/>
    <w:rsid w:val="00C63E5A"/>
    <w:rsid w:val="00C6454A"/>
    <w:rsid w:val="00C64C02"/>
    <w:rsid w:val="00C66779"/>
    <w:rsid w:val="00C7113E"/>
    <w:rsid w:val="00C72287"/>
    <w:rsid w:val="00C72A6E"/>
    <w:rsid w:val="00C735FD"/>
    <w:rsid w:val="00C74025"/>
    <w:rsid w:val="00C75A30"/>
    <w:rsid w:val="00C75FC9"/>
    <w:rsid w:val="00C8186B"/>
    <w:rsid w:val="00C820F1"/>
    <w:rsid w:val="00C83953"/>
    <w:rsid w:val="00C8415E"/>
    <w:rsid w:val="00C84AF7"/>
    <w:rsid w:val="00C84BE9"/>
    <w:rsid w:val="00C84CFC"/>
    <w:rsid w:val="00C8557C"/>
    <w:rsid w:val="00C86600"/>
    <w:rsid w:val="00C87C2E"/>
    <w:rsid w:val="00C92E15"/>
    <w:rsid w:val="00C938B5"/>
    <w:rsid w:val="00C946DB"/>
    <w:rsid w:val="00C9492C"/>
    <w:rsid w:val="00C95B82"/>
    <w:rsid w:val="00C9633E"/>
    <w:rsid w:val="00C9648D"/>
    <w:rsid w:val="00C966AA"/>
    <w:rsid w:val="00CA0465"/>
    <w:rsid w:val="00CA0758"/>
    <w:rsid w:val="00CA0BD6"/>
    <w:rsid w:val="00CA1418"/>
    <w:rsid w:val="00CA2741"/>
    <w:rsid w:val="00CA2B7F"/>
    <w:rsid w:val="00CA2F00"/>
    <w:rsid w:val="00CA3EC6"/>
    <w:rsid w:val="00CA519B"/>
    <w:rsid w:val="00CA7FA7"/>
    <w:rsid w:val="00CB1F1C"/>
    <w:rsid w:val="00CB75E7"/>
    <w:rsid w:val="00CC054B"/>
    <w:rsid w:val="00CC290B"/>
    <w:rsid w:val="00CD1CCE"/>
    <w:rsid w:val="00CD3A46"/>
    <w:rsid w:val="00CD551F"/>
    <w:rsid w:val="00CD7765"/>
    <w:rsid w:val="00CE3551"/>
    <w:rsid w:val="00CE6A08"/>
    <w:rsid w:val="00CF17FA"/>
    <w:rsid w:val="00CF2258"/>
    <w:rsid w:val="00CF31D9"/>
    <w:rsid w:val="00CF3636"/>
    <w:rsid w:val="00CF36C8"/>
    <w:rsid w:val="00CF7BBF"/>
    <w:rsid w:val="00D039FD"/>
    <w:rsid w:val="00D07A10"/>
    <w:rsid w:val="00D118C8"/>
    <w:rsid w:val="00D13200"/>
    <w:rsid w:val="00D1419A"/>
    <w:rsid w:val="00D163E5"/>
    <w:rsid w:val="00D16426"/>
    <w:rsid w:val="00D202E5"/>
    <w:rsid w:val="00D20AA2"/>
    <w:rsid w:val="00D214F0"/>
    <w:rsid w:val="00D21588"/>
    <w:rsid w:val="00D228B3"/>
    <w:rsid w:val="00D24B74"/>
    <w:rsid w:val="00D270AE"/>
    <w:rsid w:val="00D27B8B"/>
    <w:rsid w:val="00D30DF6"/>
    <w:rsid w:val="00D31167"/>
    <w:rsid w:val="00D32057"/>
    <w:rsid w:val="00D3507B"/>
    <w:rsid w:val="00D37C83"/>
    <w:rsid w:val="00D37FED"/>
    <w:rsid w:val="00D40838"/>
    <w:rsid w:val="00D43406"/>
    <w:rsid w:val="00D46E6D"/>
    <w:rsid w:val="00D47F66"/>
    <w:rsid w:val="00D5059C"/>
    <w:rsid w:val="00D50ED5"/>
    <w:rsid w:val="00D51832"/>
    <w:rsid w:val="00D51B2A"/>
    <w:rsid w:val="00D51C07"/>
    <w:rsid w:val="00D523E2"/>
    <w:rsid w:val="00D552C8"/>
    <w:rsid w:val="00D55974"/>
    <w:rsid w:val="00D60258"/>
    <w:rsid w:val="00D60E91"/>
    <w:rsid w:val="00D61013"/>
    <w:rsid w:val="00D61CCA"/>
    <w:rsid w:val="00D63E8C"/>
    <w:rsid w:val="00D63F34"/>
    <w:rsid w:val="00D65B8A"/>
    <w:rsid w:val="00D67786"/>
    <w:rsid w:val="00D715F7"/>
    <w:rsid w:val="00D718D6"/>
    <w:rsid w:val="00D734AD"/>
    <w:rsid w:val="00D73545"/>
    <w:rsid w:val="00D73D21"/>
    <w:rsid w:val="00D74AD3"/>
    <w:rsid w:val="00D803AF"/>
    <w:rsid w:val="00D807FC"/>
    <w:rsid w:val="00D8351A"/>
    <w:rsid w:val="00D87D36"/>
    <w:rsid w:val="00D87F82"/>
    <w:rsid w:val="00D9134D"/>
    <w:rsid w:val="00D95C74"/>
    <w:rsid w:val="00DA30B9"/>
    <w:rsid w:val="00DA3C73"/>
    <w:rsid w:val="00DA4536"/>
    <w:rsid w:val="00DA4B09"/>
    <w:rsid w:val="00DA5B09"/>
    <w:rsid w:val="00DA6C0C"/>
    <w:rsid w:val="00DA79A4"/>
    <w:rsid w:val="00DB0CB3"/>
    <w:rsid w:val="00DB476E"/>
    <w:rsid w:val="00DB49DD"/>
    <w:rsid w:val="00DB6E59"/>
    <w:rsid w:val="00DC072E"/>
    <w:rsid w:val="00DC0B86"/>
    <w:rsid w:val="00DC0B97"/>
    <w:rsid w:val="00DC1323"/>
    <w:rsid w:val="00DC1825"/>
    <w:rsid w:val="00DC2E8C"/>
    <w:rsid w:val="00DC4684"/>
    <w:rsid w:val="00DC4833"/>
    <w:rsid w:val="00DC4EC2"/>
    <w:rsid w:val="00DC62F8"/>
    <w:rsid w:val="00DC6516"/>
    <w:rsid w:val="00DC739C"/>
    <w:rsid w:val="00DD2C74"/>
    <w:rsid w:val="00DD3DE7"/>
    <w:rsid w:val="00DD48BA"/>
    <w:rsid w:val="00DD4AD5"/>
    <w:rsid w:val="00DD5C17"/>
    <w:rsid w:val="00DD62B6"/>
    <w:rsid w:val="00DD62F0"/>
    <w:rsid w:val="00DE03D2"/>
    <w:rsid w:val="00DE4CED"/>
    <w:rsid w:val="00DE55AB"/>
    <w:rsid w:val="00DE58B5"/>
    <w:rsid w:val="00DE6C2E"/>
    <w:rsid w:val="00DF0B86"/>
    <w:rsid w:val="00DF22A2"/>
    <w:rsid w:val="00DF7711"/>
    <w:rsid w:val="00E03D0A"/>
    <w:rsid w:val="00E046BB"/>
    <w:rsid w:val="00E06DBE"/>
    <w:rsid w:val="00E07596"/>
    <w:rsid w:val="00E07B26"/>
    <w:rsid w:val="00E14CC9"/>
    <w:rsid w:val="00E1500F"/>
    <w:rsid w:val="00E215BC"/>
    <w:rsid w:val="00E21AA1"/>
    <w:rsid w:val="00E22BBE"/>
    <w:rsid w:val="00E240F0"/>
    <w:rsid w:val="00E24B59"/>
    <w:rsid w:val="00E30B92"/>
    <w:rsid w:val="00E30FA9"/>
    <w:rsid w:val="00E32EA0"/>
    <w:rsid w:val="00E33944"/>
    <w:rsid w:val="00E4066F"/>
    <w:rsid w:val="00E4158B"/>
    <w:rsid w:val="00E4338C"/>
    <w:rsid w:val="00E43650"/>
    <w:rsid w:val="00E455F3"/>
    <w:rsid w:val="00E464D0"/>
    <w:rsid w:val="00E46FB4"/>
    <w:rsid w:val="00E471E6"/>
    <w:rsid w:val="00E47C18"/>
    <w:rsid w:val="00E51A74"/>
    <w:rsid w:val="00E54950"/>
    <w:rsid w:val="00E54A6F"/>
    <w:rsid w:val="00E55B24"/>
    <w:rsid w:val="00E570B3"/>
    <w:rsid w:val="00E5793D"/>
    <w:rsid w:val="00E61A25"/>
    <w:rsid w:val="00E627EB"/>
    <w:rsid w:val="00E67C13"/>
    <w:rsid w:val="00E71430"/>
    <w:rsid w:val="00E71BEB"/>
    <w:rsid w:val="00E71EDE"/>
    <w:rsid w:val="00E738A6"/>
    <w:rsid w:val="00E75058"/>
    <w:rsid w:val="00E758E3"/>
    <w:rsid w:val="00E83C1D"/>
    <w:rsid w:val="00E929B1"/>
    <w:rsid w:val="00E92B26"/>
    <w:rsid w:val="00E9300C"/>
    <w:rsid w:val="00E94B4E"/>
    <w:rsid w:val="00E96266"/>
    <w:rsid w:val="00E9638A"/>
    <w:rsid w:val="00E96B71"/>
    <w:rsid w:val="00E96BB1"/>
    <w:rsid w:val="00EA0687"/>
    <w:rsid w:val="00EA0F15"/>
    <w:rsid w:val="00EA1427"/>
    <w:rsid w:val="00EA1C90"/>
    <w:rsid w:val="00EA33A2"/>
    <w:rsid w:val="00EA3A4B"/>
    <w:rsid w:val="00EA4E47"/>
    <w:rsid w:val="00EA532B"/>
    <w:rsid w:val="00EA5620"/>
    <w:rsid w:val="00EA6AE9"/>
    <w:rsid w:val="00EB19A4"/>
    <w:rsid w:val="00EB20BC"/>
    <w:rsid w:val="00EB239B"/>
    <w:rsid w:val="00EB2662"/>
    <w:rsid w:val="00EB314B"/>
    <w:rsid w:val="00EB3668"/>
    <w:rsid w:val="00EB3B00"/>
    <w:rsid w:val="00EC1253"/>
    <w:rsid w:val="00EC2B6B"/>
    <w:rsid w:val="00EC37BC"/>
    <w:rsid w:val="00EC3EC8"/>
    <w:rsid w:val="00EC3F27"/>
    <w:rsid w:val="00EC5AAC"/>
    <w:rsid w:val="00ED2220"/>
    <w:rsid w:val="00ED4EE9"/>
    <w:rsid w:val="00EE0819"/>
    <w:rsid w:val="00EE0B61"/>
    <w:rsid w:val="00EE6684"/>
    <w:rsid w:val="00EE7199"/>
    <w:rsid w:val="00EE7E66"/>
    <w:rsid w:val="00EF0DC6"/>
    <w:rsid w:val="00EF0E8E"/>
    <w:rsid w:val="00EF1973"/>
    <w:rsid w:val="00EF2D54"/>
    <w:rsid w:val="00EF3DBF"/>
    <w:rsid w:val="00EF6A17"/>
    <w:rsid w:val="00EF7D3C"/>
    <w:rsid w:val="00F00EA4"/>
    <w:rsid w:val="00F01026"/>
    <w:rsid w:val="00F0268A"/>
    <w:rsid w:val="00F03DDA"/>
    <w:rsid w:val="00F05E57"/>
    <w:rsid w:val="00F07E10"/>
    <w:rsid w:val="00F11BBE"/>
    <w:rsid w:val="00F123DA"/>
    <w:rsid w:val="00F1324A"/>
    <w:rsid w:val="00F1525F"/>
    <w:rsid w:val="00F20131"/>
    <w:rsid w:val="00F21797"/>
    <w:rsid w:val="00F21FF7"/>
    <w:rsid w:val="00F23CFD"/>
    <w:rsid w:val="00F257C4"/>
    <w:rsid w:val="00F25B7E"/>
    <w:rsid w:val="00F266C6"/>
    <w:rsid w:val="00F31595"/>
    <w:rsid w:val="00F31A60"/>
    <w:rsid w:val="00F40A0C"/>
    <w:rsid w:val="00F41863"/>
    <w:rsid w:val="00F42273"/>
    <w:rsid w:val="00F50D97"/>
    <w:rsid w:val="00F5266A"/>
    <w:rsid w:val="00F53048"/>
    <w:rsid w:val="00F5328D"/>
    <w:rsid w:val="00F54220"/>
    <w:rsid w:val="00F56479"/>
    <w:rsid w:val="00F629DF"/>
    <w:rsid w:val="00F630D2"/>
    <w:rsid w:val="00F63C50"/>
    <w:rsid w:val="00F66A29"/>
    <w:rsid w:val="00F67C53"/>
    <w:rsid w:val="00F70111"/>
    <w:rsid w:val="00F70A88"/>
    <w:rsid w:val="00F71BF2"/>
    <w:rsid w:val="00F74DCA"/>
    <w:rsid w:val="00F75AAD"/>
    <w:r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C5"/>
    <w:rsid w:val="00FC439B"/>
    <w:rsid w:val="00FC43D9"/>
    <w:rsid w:val="00FC68F9"/>
    <w:rsid w:val="00FC7573"/>
    <w:rsid w:val="00FD1C9F"/>
    <w:rsid w:val="00FD2966"/>
    <w:rsid w:val="00FD49BD"/>
    <w:rsid w:val="00FD5968"/>
    <w:rsid w:val="00FD5BF5"/>
    <w:rsid w:val="00FE5D70"/>
    <w:rsid w:val="00FE6E20"/>
    <w:rsid w:val="00FE7504"/>
    <w:rsid w:val="00FE7CA8"/>
    <w:rsid w:val="00FF028C"/>
    <w:rsid w:val="00FF1A6A"/>
    <w:rsid w:val="00FF2212"/>
    <w:rsid w:val="00FF57D9"/>
    <w:rsid w:val="00FF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0322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17"/>
    <w:rPr>
      <w:rFonts w:ascii="Times New Roman" w:hAnsi="Times New Roman" w:cs="Times New Roman"/>
    </w:rPr>
  </w:style>
  <w:style w:type="paragraph" w:styleId="Heading1">
    <w:name w:val="heading 1"/>
    <w:basedOn w:val="Normal"/>
    <w:link w:val="Heading1Char"/>
    <w:uiPriority w:val="1"/>
    <w:qFormat/>
    <w:rsid w:val="00AB7A49"/>
    <w:pPr>
      <w:widowControl w:val="0"/>
      <w:ind w:left="100"/>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6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662"/>
    <w:rPr>
      <w:rFonts w:ascii="Lucida Grande" w:hAnsi="Lucida Grande" w:cs="Lucida Grande"/>
      <w:sz w:val="18"/>
      <w:szCs w:val="18"/>
    </w:rPr>
  </w:style>
  <w:style w:type="paragraph" w:styleId="Header">
    <w:name w:val="header"/>
    <w:basedOn w:val="Normal"/>
    <w:link w:val="HeaderChar"/>
    <w:uiPriority w:val="99"/>
    <w:unhideWhenUsed/>
    <w:rsid w:val="00D50ED5"/>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D50ED5"/>
  </w:style>
  <w:style w:type="paragraph" w:styleId="Footer">
    <w:name w:val="footer"/>
    <w:basedOn w:val="Normal"/>
    <w:link w:val="FooterChar"/>
    <w:uiPriority w:val="99"/>
    <w:unhideWhenUsed/>
    <w:rsid w:val="00D50ED5"/>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D50ED5"/>
  </w:style>
  <w:style w:type="paragraph" w:styleId="BodyText">
    <w:name w:val="Body Text"/>
    <w:basedOn w:val="Normal"/>
    <w:link w:val="BodyTextChar"/>
    <w:uiPriority w:val="1"/>
    <w:qFormat/>
    <w:rsid w:val="00C820F1"/>
    <w:pPr>
      <w:widowControl w:val="0"/>
      <w:ind w:left="1960"/>
    </w:pPr>
    <w:rPr>
      <w:rFonts w:ascii="Calibri" w:eastAsia="Calibri" w:hAnsi="Calibri" w:cstheme="minorBidi"/>
    </w:rPr>
  </w:style>
  <w:style w:type="character" w:customStyle="1" w:styleId="BodyTextChar">
    <w:name w:val="Body Text Char"/>
    <w:basedOn w:val="DefaultParagraphFont"/>
    <w:link w:val="BodyText"/>
    <w:uiPriority w:val="1"/>
    <w:rsid w:val="00C820F1"/>
    <w:rPr>
      <w:rFonts w:ascii="Calibri" w:eastAsia="Calibri" w:hAnsi="Calibri"/>
    </w:rPr>
  </w:style>
  <w:style w:type="character" w:styleId="PlaceholderText">
    <w:name w:val="Placeholder Text"/>
    <w:basedOn w:val="DefaultParagraphFont"/>
    <w:uiPriority w:val="99"/>
    <w:semiHidden/>
    <w:rsid w:val="00D87F82"/>
    <w:rPr>
      <w:color w:val="808080"/>
    </w:rPr>
  </w:style>
  <w:style w:type="paragraph" w:styleId="ListParagraph">
    <w:name w:val="List Paragraph"/>
    <w:basedOn w:val="Normal"/>
    <w:uiPriority w:val="1"/>
    <w:qFormat/>
    <w:rsid w:val="00BD7749"/>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DC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9134D"/>
  </w:style>
  <w:style w:type="character" w:styleId="Hyperlink">
    <w:name w:val="Hyperlink"/>
    <w:basedOn w:val="DefaultParagraphFont"/>
    <w:uiPriority w:val="99"/>
    <w:semiHidden/>
    <w:unhideWhenUsed/>
    <w:rsid w:val="00D9134D"/>
    <w:rPr>
      <w:color w:val="0000FF"/>
      <w:u w:val="single"/>
    </w:rPr>
  </w:style>
  <w:style w:type="character" w:customStyle="1" w:styleId="Heading1Char">
    <w:name w:val="Heading 1 Char"/>
    <w:basedOn w:val="DefaultParagraphFont"/>
    <w:link w:val="Heading1"/>
    <w:uiPriority w:val="1"/>
    <w:rsid w:val="00AB7A49"/>
    <w:rPr>
      <w:rFonts w:ascii="Arial" w:eastAsia="Arial" w:hAnsi="Arial"/>
      <w:b/>
      <w:bCs/>
    </w:rPr>
  </w:style>
  <w:style w:type="paragraph" w:customStyle="1" w:styleId="Default">
    <w:name w:val="Default"/>
    <w:rsid w:val="00B119C7"/>
    <w:pPr>
      <w:autoSpaceDE w:val="0"/>
      <w:autoSpaceDN w:val="0"/>
      <w:adjustRightInd w:val="0"/>
    </w:pPr>
    <w:rPr>
      <w:rFonts w:ascii="Arial" w:hAnsi="Arial" w:cs="Arial"/>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72137">
      <w:bodyDiv w:val="1"/>
      <w:marLeft w:val="0"/>
      <w:marRight w:val="0"/>
      <w:marTop w:val="0"/>
      <w:marBottom w:val="0"/>
      <w:divBdr>
        <w:top w:val="none" w:sz="0" w:space="0" w:color="auto"/>
        <w:left w:val="none" w:sz="0" w:space="0" w:color="auto"/>
        <w:bottom w:val="none" w:sz="0" w:space="0" w:color="auto"/>
        <w:right w:val="none" w:sz="0" w:space="0" w:color="auto"/>
      </w:divBdr>
    </w:div>
    <w:div w:id="175735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00FEE1-2DD5-4810-945A-D500484C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Drucker</dc:creator>
  <cp:keywords/>
  <dc:description/>
  <cp:lastModifiedBy>Sam Shupe</cp:lastModifiedBy>
  <cp:revision>2</cp:revision>
  <cp:lastPrinted>2019-11-14T22:02:00Z</cp:lastPrinted>
  <dcterms:created xsi:type="dcterms:W3CDTF">2020-04-27T22:40:00Z</dcterms:created>
  <dcterms:modified xsi:type="dcterms:W3CDTF">2020-04-27T22:40:00Z</dcterms:modified>
</cp:coreProperties>
</file>