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964017" w:rsidRDefault="00964017" w14:paraId="672A6659" wp14:textId="77777777">
      <w:pPr>
        <w:ind w:left="-720"/>
      </w:pPr>
    </w:p>
    <w:tbl>
      <w:tblPr>
        <w:tblStyle w:val="a"/>
        <w:tblW w:w="15435" w:type="dxa"/>
        <w:tblInd w:w="-1019" w:type="dxa"/>
        <w:tblBorders>
          <w:top w:val="single" w:color="4B2E83" w:sz="8" w:space="0"/>
          <w:left w:val="single" w:color="4B2E83" w:sz="8" w:space="0"/>
          <w:bottom w:val="single" w:color="4B2E83" w:sz="8" w:space="0"/>
          <w:right w:val="single" w:color="4B2E83" w:sz="8" w:space="0"/>
          <w:insideH w:val="single" w:color="4B2E83" w:sz="8" w:space="0"/>
          <w:insideV w:val="single" w:color="4B2E83" w:sz="8" w:space="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3585"/>
        <w:gridCol w:w="4350"/>
        <w:gridCol w:w="2685"/>
        <w:gridCol w:w="3060"/>
      </w:tblGrid>
      <w:tr xmlns:wp14="http://schemas.microsoft.com/office/word/2010/wordml" w:rsidR="00964017" w:rsidTr="1D925D20" w14:paraId="267F1C03" wp14:textId="77777777">
        <w:trPr>
          <w:trHeight w:val="864"/>
        </w:trPr>
        <w:tc>
          <w:tcPr>
            <w:tcW w:w="1543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4017" w:rsidRDefault="00C23127" w14:paraId="4355CEAA" wp14:textId="77777777">
            <w:pPr>
              <w:spacing w:line="240" w:lineRule="auto"/>
              <w:ind w:left="-720" w:right="-389" w:firstLine="86"/>
              <w:jc w:val="center"/>
              <w:rPr>
                <w:rFonts w:ascii="Oswald" w:hAnsi="Oswald" w:eastAsia="Oswald" w:cs="Oswald"/>
                <w:color w:val="FFFFFF"/>
                <w:sz w:val="36"/>
                <w:szCs w:val="36"/>
              </w:rPr>
            </w:pPr>
            <w:r>
              <w:rPr>
                <w:rFonts w:ascii="Oswald" w:hAnsi="Oswald" w:eastAsia="Oswald" w:cs="Oswald"/>
                <w:color w:val="FFFFFF"/>
                <w:sz w:val="36"/>
                <w:szCs w:val="36"/>
              </w:rPr>
              <w:t>STEM - Computer Science &amp; Software Engineering | Bachelor of Science</w:t>
            </w: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58240" behindDoc="0" locked="0" layoutInCell="1" hidden="0" allowOverlap="1" wp14:anchorId="4A96FDD3" wp14:editId="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xmlns:wp14="http://schemas.microsoft.com/office/word/2010/wordml" w:rsidR="00964017" w:rsidTr="1D925D20" w14:paraId="2B475903" wp14:textId="77777777">
        <w:trPr>
          <w:trHeight w:val="288"/>
        </w:trPr>
        <w:tc>
          <w:tcPr>
            <w:tcW w:w="1755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017" w:rsidRDefault="00964017" w14:paraId="0A3750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hAnsi="Oswald" w:eastAsia="Oswald" w:cs="Oswald"/>
              </w:rPr>
            </w:pPr>
          </w:p>
        </w:tc>
        <w:tc>
          <w:tcPr>
            <w:tcW w:w="3585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017" w:rsidRDefault="00C23127" w14:paraId="2FE5A838" wp14:textId="05628ADF">
            <w:pPr>
              <w:widowControl w:val="0"/>
              <w:spacing w:line="240" w:lineRule="auto"/>
              <w:jc w:val="center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 w:rsidRPr="2B54CA00" w:rsidR="00C23127">
              <w:rPr>
                <w:rFonts w:ascii="Oswald" w:hAnsi="Oswald" w:eastAsia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4350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017" w:rsidRDefault="00C23127" w14:paraId="201CA025" wp14:textId="72139A9D">
            <w:pPr>
              <w:widowControl w:val="0"/>
              <w:spacing w:line="240" w:lineRule="auto"/>
              <w:jc w:val="center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 w:rsidRPr="2B54CA00" w:rsidR="00C23127">
              <w:rPr>
                <w:rFonts w:ascii="Oswald" w:hAnsi="Oswald" w:eastAsia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2685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017" w:rsidRDefault="00C23127" w14:paraId="0B7CADBE" wp14:textId="3A1DAC0F">
            <w:pPr>
              <w:widowControl w:val="0"/>
              <w:spacing w:line="240" w:lineRule="auto"/>
              <w:jc w:val="center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 w:rsidRPr="2B54CA00" w:rsidR="00C23127">
              <w:rPr>
                <w:rFonts w:ascii="Oswald" w:hAnsi="Oswald" w:eastAsia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3060" w:type="dxa"/>
            <w:vMerge w:val="restart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017" w:rsidRDefault="00C23127" w14:paraId="2DBC3B6E" wp14:textId="77777777">
            <w:pPr>
              <w:keepNext/>
              <w:widowControl w:val="0"/>
              <w:spacing w:after="40" w:line="240" w:lineRule="auto"/>
              <w:jc w:val="center"/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:rsidR="00964017" w:rsidRDefault="00C23127" w14:paraId="0E970F1A" wp14:textId="77777777">
            <w:pPr>
              <w:keepNext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Register on Handshake</w:t>
            </w:r>
          </w:p>
          <w:p w:rsidR="00964017" w:rsidRDefault="00C23127" w14:paraId="54235F0D" wp14:textId="77777777">
            <w:pPr>
              <w:keepNext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Develop Resume</w:t>
            </w:r>
          </w:p>
          <w:p w:rsidR="00964017" w:rsidRDefault="00C23127" w14:paraId="674AF9E8" wp14:textId="77777777">
            <w:pPr>
              <w:keepNext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:rsidR="00964017" w:rsidRDefault="00C23127" w14:paraId="1AC6A590" wp14:textId="77777777">
            <w:pPr>
              <w:keepNext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:rsidR="00964017" w:rsidRDefault="00C23127" w14:paraId="14A9DF78" wp14:textId="77777777">
            <w:pPr>
              <w:keepNext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:rsidR="00964017" w:rsidRDefault="00C23127" w14:paraId="57015B17" wp14:textId="3A0A033D">
            <w:pPr>
              <w:keepNext w:val="1"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 w:rsidRPr="2B54CA00" w:rsidR="00C23127"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Participate in an internship</w:t>
            </w:r>
            <w:r w:rsidRPr="2B54CA00" w:rsidR="37B92125"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/experiential education opportunity</w:t>
            </w:r>
          </w:p>
          <w:p w:rsidR="00964017" w:rsidRDefault="00C23127" w14:paraId="222ADF7F" wp14:textId="77777777">
            <w:pPr>
              <w:keepNext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Practice mock interviews</w:t>
            </w:r>
          </w:p>
          <w:p w:rsidR="00964017" w:rsidRDefault="00C23127" w14:paraId="5DC22514" wp14:textId="77777777">
            <w:pPr>
              <w:keepNext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xmlns:wp14="http://schemas.microsoft.com/office/word/2010/wordml" w:rsidR="00964017" w:rsidTr="1D925D20" w14:paraId="37FAAE01" wp14:textId="77777777">
        <w:trPr>
          <w:trHeight w:val="2715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017" w:rsidRDefault="00C23127" w14:paraId="07DEE5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>
              <w:rPr>
                <w:rFonts w:ascii="Oswald" w:hAnsi="Oswald" w:eastAsia="Oswald" w:cs="Oswald"/>
                <w:color w:val="4B2E83"/>
                <w:sz w:val="28"/>
                <w:szCs w:val="28"/>
              </w:rPr>
              <w:t>EDUCATION</w:t>
            </w:r>
          </w:p>
          <w:p w:rsidR="00964017" w:rsidRDefault="00964017" w14:paraId="5DAB6C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4"/>
                <w:szCs w:val="24"/>
              </w:rPr>
            </w:pPr>
          </w:p>
          <w:p w:rsidR="00964017" w:rsidRDefault="00C23127" w14:paraId="3FFC4B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 w:eastAsia="Montserrat" w:cs="Montserrat"/>
                <w:i/>
                <w:color w:val="666666"/>
              </w:rPr>
            </w:pPr>
            <w:r>
              <w:rPr>
                <w:rFonts w:ascii="Montserrat" w:hAnsi="Montserrat" w:eastAsia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5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017" w:rsidP="1D925D20" w:rsidRDefault="00C23127" w14:paraId="775FC371" wp14:textId="5B9DE8C5">
            <w:pPr>
              <w:pStyle w:val="Normal"/>
              <w:keepNext w:val="1"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19"/>
                <w:szCs w:val="19"/>
                <w:lang w:val="en"/>
              </w:rPr>
            </w:pPr>
            <w:r w:rsidRPr="1D925D20" w:rsidR="7109467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Explore </w:t>
            </w:r>
            <w:hyperlink r:id="Rda3cec8286ec4ba4">
              <w:r w:rsidRPr="1D925D20" w:rsidR="2594697E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19"/>
                  <w:szCs w:val="19"/>
                  <w:lang w:val="en"/>
                </w:rPr>
                <w:t>CSSE</w:t>
              </w:r>
            </w:hyperlink>
            <w:r w:rsidRPr="1D925D20" w:rsidR="7109467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</w:t>
            </w:r>
            <w:r w:rsidRPr="1D925D20" w:rsidR="7109467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Webpage</w:t>
            </w:r>
          </w:p>
          <w:p w:rsidR="00964017" w:rsidP="1D925D20" w:rsidRDefault="00C23127" w14:paraId="4B674395" wp14:textId="2C049309">
            <w:pPr>
              <w:pStyle w:val="ListParagraph"/>
              <w:keepNext w:val="1"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  <w:r w:rsidRPr="1D925D20" w:rsidR="7109467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Meet with </w:t>
            </w:r>
            <w:hyperlink r:id="Rdd05dd8d545a4c5d">
              <w:r w:rsidRPr="1D925D20" w:rsidR="7109467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professors</w:t>
              </w:r>
            </w:hyperlink>
            <w:r w:rsidRPr="1D925D20" w:rsidR="7109467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/</w:t>
            </w:r>
            <w:hyperlink r:id="R1841ae8bfb2e4343">
              <w:r w:rsidRPr="1D925D20" w:rsidR="7109467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Pre-Major Advisors</w:t>
              </w:r>
            </w:hyperlink>
          </w:p>
          <w:p w:rsidR="00964017" w:rsidP="1D925D20" w:rsidRDefault="00C23127" w14:paraId="106B365D" wp14:textId="288A0674">
            <w:pPr>
              <w:pStyle w:val="ListParagraph"/>
              <w:keepNext w:val="1"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1D925D20" w:rsidR="7109467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Consider taking the Career Exploration class </w:t>
            </w:r>
            <w:hyperlink r:id="Rdbf5b7e627634a75">
              <w:r w:rsidRPr="1D925D20" w:rsidR="7109467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BISSKL</w:t>
              </w:r>
            </w:hyperlink>
            <w:hyperlink r:id="Rf64caf17d16e48dd">
              <w:r w:rsidRPr="1D925D20" w:rsidR="7109467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 xml:space="preserve"> 250</w:t>
              </w:r>
            </w:hyperlink>
            <w:r w:rsidRPr="1D925D20" w:rsidR="7109467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or </w:t>
            </w:r>
            <w:hyperlink r:id="Re2c686e1e9104575">
              <w:r w:rsidRPr="1D925D20" w:rsidR="7109467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CSS 290</w:t>
              </w:r>
            </w:hyperlink>
          </w:p>
          <w:p w:rsidR="00964017" w:rsidP="1D925D20" w:rsidRDefault="00C23127" w14:paraId="6945225C" wp14:textId="745FA632">
            <w:pPr>
              <w:pStyle w:val="ListParagraph"/>
              <w:keepNext w:val="1"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1D925D20" w:rsidR="7109467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Explore </w:t>
            </w:r>
            <w:hyperlink r:id="Rb0fc1faea2904465">
              <w:r w:rsidRPr="1D925D20" w:rsidR="7109467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study abroad opportunities</w:t>
              </w:r>
            </w:hyperlink>
          </w:p>
          <w:p w:rsidR="00964017" w:rsidP="1D925D20" w:rsidRDefault="00C23127" w14:paraId="479D8908" wp14:textId="09B994CB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017" w:rsidP="1D925D20" w:rsidRDefault="00C23127" w14:paraId="5988B163" wp14:textId="64ACE85E">
            <w:pPr>
              <w:pStyle w:val="Normal"/>
              <w:keepNext w:val="1"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  <w:r w:rsidRPr="1D925D20" w:rsidR="383AFA9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Explore </w:t>
            </w:r>
            <w:hyperlink r:id="Rc7daec6f3a6d4b4f">
              <w:r w:rsidRPr="1D925D20" w:rsidR="383AFA96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faculty bio pages</w:t>
              </w:r>
            </w:hyperlink>
            <w:r w:rsidRPr="1D925D20" w:rsidR="383AFA9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and the </w:t>
            </w:r>
            <w:hyperlink r:id="R0a960772048c4646">
              <w:r w:rsidRPr="1D925D20" w:rsidR="383AFA96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undergraduate research database</w:t>
              </w:r>
            </w:hyperlink>
            <w:r w:rsidRPr="1D925D20" w:rsidR="383AFA9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find research opportunities </w:t>
            </w:r>
          </w:p>
          <w:p w:rsidR="00964017" w:rsidP="1D925D20" w:rsidRDefault="00C23127" w14:paraId="3B87A0B9" wp14:textId="00ABDA43">
            <w:pPr>
              <w:pStyle w:val="ListParagraph"/>
              <w:keepNext w:val="1"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1D925D20" w:rsidR="383AFA9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Explore </w:t>
            </w:r>
            <w:hyperlink r:id="Re0e2ef4f997c494e">
              <w:r w:rsidRPr="1D925D20" w:rsidR="383AFA96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graduate school options</w:t>
              </w:r>
            </w:hyperlink>
            <w:r w:rsidRPr="1D925D20" w:rsidR="383AFA9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, including program and admission requirements</w:t>
            </w:r>
          </w:p>
          <w:p w:rsidR="00964017" w:rsidP="1D925D20" w:rsidRDefault="00C23127" w14:paraId="6D6853D1" wp14:textId="245159A1">
            <w:pPr>
              <w:pStyle w:val="ListParagraph"/>
              <w:keepNext w:val="1"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1D925D20" w:rsidR="383AFA9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Participate in </w:t>
            </w:r>
            <w:hyperlink r:id="Rb8ca4d6262984600">
              <w:r w:rsidRPr="1D925D20" w:rsidR="383AFA96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Community-Engaged Learning and Research (CELR)</w:t>
              </w:r>
            </w:hyperlink>
            <w:r w:rsidRPr="1D925D20" w:rsidR="383AFA9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coursework</w:t>
            </w:r>
          </w:p>
          <w:p w:rsidR="00964017" w:rsidP="1D925D20" w:rsidRDefault="00C23127" w14:paraId="66235AA6" wp14:textId="35C87D20">
            <w:pPr>
              <w:pStyle w:val="ListParagraph"/>
              <w:keepNext w:val="1"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1D925D20" w:rsidR="383AFA9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Participate in a </w:t>
            </w:r>
            <w:hyperlink r:id="R6d791057eaa44c06">
              <w:r w:rsidRPr="1D925D20" w:rsidR="383AFA96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study abroad program</w:t>
              </w:r>
            </w:hyperlink>
          </w:p>
          <w:p w:rsidR="00964017" w:rsidP="1D925D20" w:rsidRDefault="00C23127" w14:paraId="33B9097E" wp14:textId="6D25E692">
            <w:pPr>
              <w:pStyle w:val="ListParagraph"/>
              <w:keepNext w:val="1"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1D925D20" w:rsidR="383AFA9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Attend a capstone event</w:t>
            </w:r>
          </w:p>
          <w:p w:rsidR="00964017" w:rsidP="1D925D20" w:rsidRDefault="00C23127" w14:paraId="03AF0B30" wp14:textId="2625805D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017" w:rsidP="1D925D20" w:rsidRDefault="00C23127" w14:paraId="6917F3E2" wp14:textId="1EF8EEDA">
            <w:pPr>
              <w:pStyle w:val="Normal"/>
              <w:keepNext w:val="1"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1D925D20" w:rsidR="6A636C2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Complete Capstone Project</w:t>
            </w:r>
          </w:p>
          <w:p w:rsidR="00964017" w:rsidP="1D925D20" w:rsidRDefault="00C23127" w14:paraId="2A5B883C" wp14:textId="703B85FF">
            <w:pPr>
              <w:pStyle w:val="ListParagraph"/>
              <w:keepNext w:val="1"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1D925D20" w:rsidR="6A636C2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Apply to graduate school (if applicable), </w:t>
            </w:r>
            <w:hyperlink r:id="R846aa6c6ea154412">
              <w:r w:rsidRPr="1D925D20" w:rsidR="6A636C26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make an appointment with Career Services</w:t>
              </w:r>
            </w:hyperlink>
            <w:r w:rsidRPr="1D925D20" w:rsidR="6A636C2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help you with the process</w:t>
            </w:r>
          </w:p>
          <w:p w:rsidR="00964017" w:rsidP="1D925D20" w:rsidRDefault="00C23127" w14:paraId="107C3220" wp14:textId="3468B675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017" w:rsidRDefault="00964017" w14:paraId="02EB37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 xmlns:wp14="http://schemas.microsoft.com/office/word/2010/wordml" w:rsidR="00964017" w:rsidTr="1D925D20" w14:paraId="0E86EF46" wp14:textId="77777777">
        <w:trPr>
          <w:trHeight w:val="297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017" w:rsidRDefault="00C23127" w14:paraId="197EBFC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>
              <w:rPr>
                <w:rFonts w:ascii="Oswald" w:hAnsi="Oswald" w:eastAsia="Oswald" w:cs="Oswald"/>
                <w:color w:val="4B2E83"/>
                <w:sz w:val="28"/>
                <w:szCs w:val="28"/>
              </w:rPr>
              <w:t>HANDS ON LEARNING</w:t>
            </w:r>
          </w:p>
          <w:p w:rsidR="00964017" w:rsidRDefault="00964017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4"/>
                <w:szCs w:val="24"/>
              </w:rPr>
            </w:pPr>
          </w:p>
          <w:p w:rsidR="00964017" w:rsidRDefault="00C23127" w14:paraId="4D932F3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 w:eastAsia="Montserrat" w:cs="Montserrat"/>
                <w:i/>
                <w:color w:val="666666"/>
              </w:rPr>
            </w:pPr>
            <w:r>
              <w:rPr>
                <w:rFonts w:ascii="Montserrat" w:hAnsi="Montserrat" w:eastAsia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5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017" w:rsidRDefault="00C23127" w14:paraId="5287EAE1" wp14:textId="77777777">
            <w:pPr>
              <w:keepNext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hyperlink r:id="R2040344c51d445eb">
              <w:r w:rsidR="00C23127"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Join a club such as Institute of Electrical &amp; Electronics Engineers (IEEE) or Association for Computing Machinery (ACM)</w:t>
              </w:r>
            </w:hyperlink>
            <w:r w:rsidR="00C23127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to build skills in leadership, communication, and </w:t>
            </w:r>
            <w:r w:rsidR="00C23127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>working with diverse populations.</w:t>
            </w:r>
          </w:p>
          <w:p w:rsidR="00964017" w:rsidP="1D925D20" w:rsidRDefault="00C23127" w14:paraId="79B036D9" wp14:textId="42680BE5">
            <w:pPr>
              <w:pStyle w:val="Normal"/>
              <w:keepNext w:val="1"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D925D20" w:rsidR="4E22853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Participate in </w:t>
            </w:r>
            <w:hyperlink r:id="Rb9e030c09d704fea">
              <w:r w:rsidRPr="1D925D20" w:rsidR="4E22853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campus activities</w:t>
              </w:r>
            </w:hyperlink>
            <w:r w:rsidRPr="1D925D20" w:rsidR="4E22853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build community and network with others</w:t>
            </w:r>
          </w:p>
          <w:p w:rsidR="00964017" w:rsidP="1D925D20" w:rsidRDefault="00C23127" w14:paraId="2A277E9C" wp14:textId="0F87D2BB">
            <w:pPr>
              <w:pStyle w:val="ListParagraph"/>
              <w:keepNext w:val="1"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D925D20" w:rsidR="4E22853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Find </w:t>
            </w:r>
            <w:hyperlink r:id="Rb8cf7f8bf26749bd">
              <w:r w:rsidRPr="1D925D20" w:rsidR="4E22853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155CC"/>
                  <w:sz w:val="19"/>
                  <w:szCs w:val="19"/>
                  <w:u w:val="single"/>
                  <w:lang w:val="en"/>
                </w:rPr>
                <w:t>volunteer opportunities</w:t>
              </w:r>
            </w:hyperlink>
            <w:r w:rsidRPr="1D925D20" w:rsidR="4E22853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with your community or local non-profit</w:t>
            </w:r>
          </w:p>
          <w:p w:rsidR="00964017" w:rsidP="1D925D20" w:rsidRDefault="00C23127" w14:paraId="3C98DDE2" wp14:textId="2CFD4EEC">
            <w:pPr>
              <w:pStyle w:val="ListParagraph"/>
              <w:keepNext w:val="1"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D925D20" w:rsidR="4E22853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Use the </w:t>
            </w:r>
            <w:hyperlink r:id="R799e67ca475e47d2">
              <w:r w:rsidRPr="1D925D20" w:rsidR="4E22853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UW Bothell’s LinkedIn Alumni</w:t>
              </w:r>
            </w:hyperlink>
            <w:r w:rsidRPr="1D925D20" w:rsidR="4E22853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, </w:t>
            </w:r>
            <w:hyperlink r:id="R573e8099ec9f426a">
              <w:r w:rsidRPr="1D925D20" w:rsidR="4E22853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WOIS.org, What Can I Do With This Major, and O*NET Online</w:t>
              </w:r>
            </w:hyperlink>
            <w:r w:rsidRPr="1D925D20" w:rsidR="4E22853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research careers and skill requirements</w:t>
            </w:r>
          </w:p>
          <w:p w:rsidR="00964017" w:rsidP="1D925D20" w:rsidRDefault="00C23127" w14:paraId="1500BBB7" wp14:textId="1A677400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3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017" w:rsidP="1D925D20" w:rsidRDefault="00C23127" w14:paraId="6A868514" wp14:textId="5589C52D">
            <w:pPr>
              <w:pStyle w:val="Normal"/>
              <w:keepNext w:val="1"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hyperlink r:id="R6630ac3a6d8d41eb">
              <w:r w:rsidRPr="1D925D20" w:rsidR="4E22853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Network</w:t>
              </w:r>
            </w:hyperlink>
            <w:r w:rsidRPr="1D925D20" w:rsidR="4E22853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with faculty, advisors, peers, &amp; alumni in your major/career focus</w:t>
            </w:r>
          </w:p>
          <w:p w:rsidR="00964017" w:rsidP="1D925D20" w:rsidRDefault="00C23127" w14:paraId="38FA01B7" wp14:textId="26E44C04">
            <w:pPr>
              <w:pStyle w:val="ListParagraph"/>
              <w:keepNext w:val="1"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D925D20" w:rsidR="4E22853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Attend </w:t>
            </w:r>
            <w:hyperlink r:id="R80b2b33764fd4b41">
              <w:r w:rsidRPr="1D925D20" w:rsidR="4E22853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career fairs/networking events</w:t>
              </w:r>
            </w:hyperlink>
          </w:p>
          <w:p w:rsidR="00964017" w:rsidP="1D925D20" w:rsidRDefault="00C23127" w14:paraId="4562551C" wp14:textId="428E7635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26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017" w:rsidP="1D925D20" w:rsidRDefault="00C23127" w14:paraId="410057A7" wp14:textId="35D04327">
            <w:pPr>
              <w:pStyle w:val="Normal"/>
              <w:keepNext w:val="1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D925D20" w:rsidR="4E22853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Practice your </w:t>
            </w:r>
            <w:hyperlink r:id="R896ce059fdf84d4f">
              <w:r w:rsidRPr="1D925D20" w:rsidR="4E22853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elevator speech</w:t>
              </w:r>
            </w:hyperlink>
            <w:r w:rsidRPr="1D925D20" w:rsidR="4E22853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and network with faculty, peers and alumni for post-graduation planning</w:t>
            </w:r>
          </w:p>
          <w:p w:rsidR="00964017" w:rsidP="1D925D20" w:rsidRDefault="00C23127" w14:paraId="45718926" wp14:textId="61EECA57">
            <w:pPr>
              <w:pStyle w:val="ListParagraph"/>
              <w:keepNext w:val="1"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D925D20" w:rsidR="4E22853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Join the </w:t>
            </w:r>
            <w:hyperlink r:id="R7a6231f44bb3434a">
              <w:r w:rsidRPr="1D925D20" w:rsidR="4E22853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UW Alumni Association and Husky Landing</w:t>
              </w:r>
            </w:hyperlink>
            <w:r w:rsidRPr="1D925D20" w:rsidR="4E22853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find mentorship &amp; networking opportunities</w:t>
            </w:r>
          </w:p>
          <w:p w:rsidR="00964017" w:rsidP="1D925D20" w:rsidRDefault="00C23127" w14:paraId="51CBD148" wp14:textId="3B4E9F69">
            <w:pPr>
              <w:pStyle w:val="ListParagraph"/>
              <w:keepNext w:val="1"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D925D20" w:rsidR="4E22853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Utilize </w:t>
            </w:r>
            <w:hyperlink r:id="Rbdb4cf834ec740cb">
              <w:r w:rsidRPr="1D925D20" w:rsidR="4E22853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LinkedIn Learning</w:t>
              </w:r>
            </w:hyperlink>
            <w:r w:rsidRPr="1D925D20" w:rsidR="4E22853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develop and enhance skills</w:t>
            </w:r>
          </w:p>
          <w:p w:rsidR="00964017" w:rsidP="1D925D20" w:rsidRDefault="00C23127" w14:paraId="6F44C12F" wp14:textId="37EB3200">
            <w:pPr>
              <w:pStyle w:val="ListParagraph"/>
              <w:keepNext w:val="1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D925D20" w:rsidR="4E22853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Join a local professional organization</w:t>
            </w:r>
          </w:p>
          <w:p w:rsidR="00964017" w:rsidP="1D925D20" w:rsidRDefault="00C23127" w14:paraId="169CBA13" wp14:textId="199237AE">
            <w:pPr>
              <w:pStyle w:val="Normal"/>
              <w:keepNext w:val="1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30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017" w:rsidRDefault="00C23127" w14:paraId="044392F0" wp14:textId="77777777">
            <w:pPr>
              <w:keepNext/>
              <w:widowControl w:val="0"/>
              <w:spacing w:after="4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 xml:space="preserve">Employment Opportunities: 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 xml:space="preserve"> Programming, Systems Development, Network Technology, Database Administration, Technical Support</w:t>
            </w:r>
          </w:p>
          <w:p w:rsidR="00964017" w:rsidRDefault="00C23127" w14:paraId="7316473D" wp14:textId="77777777">
            <w:pPr>
              <w:keepNext/>
              <w:widowControl w:val="0"/>
              <w:spacing w:after="4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: Operating Systems,  Software Design, Coding/Building, Development/ Testing, Project Management, C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ybersecurity</w:t>
            </w:r>
          </w:p>
          <w:p w:rsidR="00964017" w:rsidRDefault="00C23127" w14:paraId="7E284190" wp14:textId="77777777">
            <w:pPr>
              <w:keepNext/>
              <w:widowControl w:val="0"/>
              <w:spacing w:after="4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Certified Computing Professional, Program Language Certificates</w:t>
            </w:r>
          </w:p>
          <w:p w:rsidR="00964017" w:rsidRDefault="00C23127" w14:paraId="46C26955" wp14:textId="77777777">
            <w:pPr>
              <w:keepNext/>
              <w:widowControl w:val="0"/>
              <w:spacing w:after="4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 xml:space="preserve">Post-Baccalaureate Degree Paths: 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Master’s in Information Science &amp; Technology, Master’s in Computer Science or Software Engineering</w:t>
            </w:r>
          </w:p>
          <w:p w:rsidR="00964017" w:rsidRDefault="00C23127" w14:paraId="733A0855" wp14:textId="77777777">
            <w:pPr>
              <w:keepNext/>
              <w:widowControl w:val="0"/>
              <w:spacing w:after="4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>Companies who have hir</w:t>
            </w: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>ed on Handshake: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 xml:space="preserve"> Google, Nordstrom, Expedia, Microsoft, T-Mobile, Amazon Web Services, Nintendo, F5, AT&amp;T</w:t>
            </w:r>
          </w:p>
          <w:p w:rsidR="00964017" w:rsidRDefault="00C23127" w14:paraId="6AF7DE48" wp14:textId="77777777">
            <w:pPr>
              <w:keepNext/>
              <w:widowControl w:val="0"/>
              <w:spacing w:after="40" w:line="240" w:lineRule="auto"/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>Professional Associations: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 xml:space="preserve"> Software and Information Industry Association, Institute for Electrical and Electronic Engineers, Association for Computing Machinery</w:t>
            </w:r>
          </w:p>
        </w:tc>
      </w:tr>
      <w:tr xmlns:wp14="http://schemas.microsoft.com/office/word/2010/wordml" w:rsidR="00964017" w:rsidTr="1D925D20" w14:paraId="39F58F78" wp14:textId="77777777">
        <w:trPr>
          <w:trHeight w:val="2922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017" w:rsidRDefault="00C23127" w14:paraId="24C0CB7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>
              <w:rPr>
                <w:rFonts w:ascii="Oswald" w:hAnsi="Oswald" w:eastAsia="Oswald" w:cs="Oswald"/>
                <w:color w:val="4B2E83"/>
                <w:sz w:val="28"/>
                <w:szCs w:val="28"/>
              </w:rPr>
              <w:t>CAREER PREPARATION</w:t>
            </w:r>
          </w:p>
          <w:p w:rsidR="00964017" w:rsidRDefault="00964017" w14:paraId="5A39BB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4"/>
                <w:szCs w:val="24"/>
              </w:rPr>
            </w:pPr>
          </w:p>
          <w:p w:rsidR="00964017" w:rsidRDefault="00C23127" w14:paraId="23C3A0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 w:eastAsia="Montserrat" w:cs="Montserrat"/>
                <w:i/>
                <w:color w:val="666666"/>
              </w:rPr>
            </w:pPr>
            <w:r>
              <w:rPr>
                <w:rFonts w:ascii="Montserrat" w:hAnsi="Montserrat" w:eastAsia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5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017" w:rsidP="1D925D20" w:rsidRDefault="00C23127" w14:paraId="14C3FD31" wp14:textId="4E1BAF10">
            <w:pPr>
              <w:pStyle w:val="Normal"/>
              <w:keepNext w:val="1"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D925D20" w:rsidR="5ADA488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Make your </w:t>
            </w:r>
            <w:hyperlink r:id="Ra2fd293e9c2748f7">
              <w:r w:rsidRPr="1D925D20" w:rsidR="5ADA488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first appointment with Career Services</w:t>
              </w:r>
            </w:hyperlink>
            <w:r w:rsidRPr="1D925D20" w:rsidR="5ADA488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develop your resume and LinkedIn profile</w:t>
            </w:r>
          </w:p>
          <w:p w:rsidR="00964017" w:rsidP="1D925D20" w:rsidRDefault="00C23127" w14:paraId="431D22A2" wp14:textId="269B4CF4">
            <w:pPr>
              <w:pStyle w:val="ListParagraph"/>
              <w:keepNext w:val="1"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D925D20" w:rsidR="5ADA488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Register for </w:t>
            </w:r>
            <w:hyperlink r:id="R7ca7b3032992436c">
              <w:r w:rsidRPr="1D925D20" w:rsidR="5ADA488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Handshake</w:t>
              </w:r>
            </w:hyperlink>
            <w:r w:rsidRPr="1D925D20" w:rsidR="5ADA488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(UW’s free job and internship board) and complete your profile</w:t>
            </w:r>
          </w:p>
          <w:p w:rsidR="00964017" w:rsidP="1D925D20" w:rsidRDefault="00C23127" w14:paraId="3A2D00CD" wp14:textId="0B19A060">
            <w:pPr>
              <w:pStyle w:val="ListParagraph"/>
              <w:keepNext w:val="1"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D925D20" w:rsidR="5ADA488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Conduct </w:t>
            </w:r>
            <w:hyperlink r:id="R52b4479742ff4518">
              <w:r w:rsidRPr="1D925D20" w:rsidR="5ADA488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informational interviews</w:t>
              </w:r>
            </w:hyperlink>
            <w:r w:rsidRPr="1D925D20" w:rsidR="5ADA488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with alumni and other industry professionals for career advice, job research, and mentorship opportunities</w:t>
            </w:r>
          </w:p>
          <w:p w:rsidR="00964017" w:rsidP="1D925D20" w:rsidRDefault="00C23127" w14:paraId="03468E99" wp14:textId="68314EB1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3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017" w:rsidP="1D925D20" w:rsidRDefault="00C23127" w14:paraId="1FB07E8A" wp14:textId="7005F159">
            <w:pPr>
              <w:pStyle w:val="Normal"/>
              <w:keepNext w:val="1"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D925D20" w:rsidR="5ADA488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Intern with an employer/career of interest (</w:t>
            </w:r>
            <w:r w:rsidRPr="1D925D20" w:rsidR="5ADA488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Apply for summer internships Autumn of 3rd year </w:t>
            </w:r>
            <w:r w:rsidRPr="1D925D20" w:rsidR="5ADA488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- Example(s): Research, Polymer Chemist, Food Science)</w:t>
            </w:r>
          </w:p>
          <w:p w:rsidR="00964017" w:rsidP="1D925D20" w:rsidRDefault="00C23127" w14:paraId="0042B16A" wp14:textId="1E56CDCD">
            <w:pPr>
              <w:pStyle w:val="ListParagraph"/>
              <w:keepNext w:val="1"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D925D20" w:rsidR="5ADA488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Job shadow to clarify career interests</w:t>
            </w:r>
          </w:p>
          <w:p w:rsidR="00964017" w:rsidP="1D925D20" w:rsidRDefault="00C23127" w14:paraId="20A77376" wp14:textId="15691C61">
            <w:pPr>
              <w:pStyle w:val="ListParagraph"/>
              <w:keepNext w:val="1"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D925D20" w:rsidR="5ADA488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Update </w:t>
            </w:r>
            <w:hyperlink r:id="Rfb11c43ce7b04fed">
              <w:r w:rsidRPr="1D925D20" w:rsidR="5ADA488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resume</w:t>
              </w:r>
            </w:hyperlink>
            <w:r w:rsidRPr="1D925D20" w:rsidR="5ADA488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with relevant academic coursework/projects</w:t>
            </w:r>
          </w:p>
          <w:p w:rsidR="00964017" w:rsidP="1D925D20" w:rsidRDefault="00C23127" w14:paraId="47201015" wp14:textId="2E7D397C">
            <w:pPr>
              <w:pStyle w:val="ListParagraph"/>
              <w:keepNext w:val="1"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D925D20" w:rsidR="5ADA488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Update </w:t>
            </w:r>
            <w:hyperlink r:id="Rd9fd2b531aff44da">
              <w:r w:rsidRPr="1D925D20" w:rsidR="5ADA488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LinkedIn/e-portfolio</w:t>
              </w:r>
            </w:hyperlink>
            <w:r w:rsidRPr="1D925D20" w:rsidR="5ADA488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and </w:t>
            </w:r>
            <w:hyperlink r:id="Rbb6977b8eeb64a74">
              <w:r w:rsidRPr="1D925D20" w:rsidR="5ADA488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Handshake</w:t>
              </w:r>
            </w:hyperlink>
            <w:r w:rsidRPr="1D925D20" w:rsidR="5ADA488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profile with projects &amp;  accomplishments which highlight your skills</w:t>
            </w:r>
          </w:p>
          <w:p w:rsidR="00964017" w:rsidP="1D925D20" w:rsidRDefault="00C23127" w14:paraId="0DA4D62E" wp14:textId="7BE58A25">
            <w:pPr>
              <w:pStyle w:val="ListParagraph"/>
              <w:keepNext w:val="1"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D925D20" w:rsidR="5ADA488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Apply to </w:t>
            </w:r>
            <w:hyperlink r:id="R37564b72a92b4b10">
              <w:r w:rsidRPr="1D925D20" w:rsidR="5ADA488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Student Employment</w:t>
              </w:r>
            </w:hyperlink>
            <w:r w:rsidRPr="1D925D20" w:rsidR="5ADA488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opportunities to gain experience and leadership</w:t>
            </w:r>
          </w:p>
          <w:p w:rsidR="00964017" w:rsidP="1D925D20" w:rsidRDefault="00C23127" w14:paraId="3157E011" wp14:textId="58C34199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26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017" w:rsidP="1D925D20" w:rsidRDefault="00C23127" w14:paraId="2B496617" wp14:textId="700F67EA">
            <w:pPr>
              <w:pStyle w:val="Normal"/>
              <w:keepNext w:val="1"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-US"/>
              </w:rPr>
            </w:pPr>
            <w:r w:rsidRPr="1D925D20" w:rsidR="5ADA488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Visit </w:t>
            </w:r>
            <w:hyperlink r:id="Reb755c006e014bbe">
              <w:r w:rsidRPr="1D925D20" w:rsidR="5ADA488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Career Services</w:t>
              </w:r>
            </w:hyperlink>
            <w:r w:rsidRPr="1D925D20" w:rsidR="5ADA488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refine your resume/LinkedIn profile, job search strategies, and interview skills</w:t>
            </w:r>
          </w:p>
          <w:p w:rsidR="00964017" w:rsidP="1D925D20" w:rsidRDefault="00C23127" w14:paraId="580C1C8D" wp14:textId="27A80BA5">
            <w:pPr>
              <w:pStyle w:val="ListParagraph"/>
              <w:keepNext w:val="1"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-US"/>
              </w:rPr>
            </w:pPr>
            <w:r w:rsidRPr="1D925D20" w:rsidR="5ADA488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Meet with </w:t>
            </w:r>
            <w:hyperlink r:id="R0af697a8912c4c55">
              <w:r w:rsidRPr="1D925D20" w:rsidR="5ADA488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professors</w:t>
              </w:r>
            </w:hyperlink>
            <w:r w:rsidRPr="1D925D20" w:rsidR="5ADA488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/</w:t>
            </w:r>
            <w:hyperlink r:id="Rbfbf578c3d534fec">
              <w:r w:rsidRPr="1D925D20" w:rsidR="5ADA488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advisors</w:t>
              </w:r>
            </w:hyperlink>
            <w:r w:rsidRPr="1D925D20" w:rsidR="5ADA488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for resources on preparing for coding interviews</w:t>
            </w:r>
          </w:p>
          <w:p w:rsidR="00964017" w:rsidP="1D925D20" w:rsidRDefault="00C23127" w14:paraId="2DB22B05" wp14:textId="25DF4586">
            <w:pPr>
              <w:pStyle w:val="ListParagraph"/>
              <w:keepNext w:val="1"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-US"/>
              </w:rPr>
            </w:pPr>
            <w:r w:rsidRPr="1D925D20" w:rsidR="5ADA488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Develop a list of </w:t>
            </w:r>
            <w:hyperlink r:id="R2803e8fe02c644c5">
              <w:r w:rsidRPr="1D925D20" w:rsidR="5ADA488F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academic references and recommenders</w:t>
              </w:r>
            </w:hyperlink>
          </w:p>
          <w:p w:rsidR="00964017" w:rsidP="1D925D20" w:rsidRDefault="00C23127" w14:paraId="7B1332C0" wp14:textId="5C1C53E3">
            <w:pPr>
              <w:pStyle w:val="ListParagraph"/>
              <w:keepNext w:val="1"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-US"/>
              </w:rPr>
            </w:pPr>
            <w:r w:rsidRPr="1D925D20" w:rsidR="5ADA488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Begin applying for jobs</w:t>
            </w:r>
          </w:p>
          <w:p w:rsidR="00964017" w:rsidP="1D925D20" w:rsidRDefault="00C23127" w14:paraId="200AAE0B" wp14:textId="0FA2379B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30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017" w:rsidRDefault="00964017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</w:tbl>
    <w:p xmlns:wp14="http://schemas.microsoft.com/office/word/2010/wordml" w:rsidR="00964017" w:rsidP="2B54CA00" w:rsidRDefault="00964017" w14:paraId="75AF803B" wp14:textId="52774035">
      <w:pPr>
        <w:spacing w:before="0" w:beforeAutospacing="off" w:after="0" w:afterAutospacing="off" w:line="240" w:lineRule="auto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B54CA00" w:rsidR="2BF458A1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"/>
        </w:rPr>
        <w:t>Additional Resources</w:t>
      </w:r>
      <w:r w:rsidRPr="2B54CA00" w:rsidR="2BF458A1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:</w:t>
      </w:r>
      <w:r w:rsidRPr="2B54CA00" w:rsidR="2BF458A1">
        <w:rPr>
          <w:rStyle w:val="eop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 </w:t>
      </w:r>
    </w:p>
    <w:p xmlns:wp14="http://schemas.microsoft.com/office/word/2010/wordml" w:rsidR="00964017" w:rsidP="2B54CA00" w:rsidRDefault="00964017" w14:paraId="49D32774" wp14:textId="0EF1A347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B54CA00" w:rsidR="2BF458A1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For international students with questions about OPT/CPT, please see </w:t>
      </w:r>
      <w:hyperlink r:id="Rb198f41f18684bad">
        <w:r w:rsidRPr="2B54CA00" w:rsidR="2BF458A1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0"/>
            <w:szCs w:val="20"/>
            <w:u w:val="single"/>
            <w:lang w:val="en"/>
          </w:rPr>
          <w:t>International Student Services</w:t>
        </w:r>
      </w:hyperlink>
      <w:r w:rsidRPr="2B54CA00" w:rsidR="2BF458A1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.</w:t>
      </w:r>
      <w:r w:rsidRPr="2B54CA00" w:rsidR="2BF458A1">
        <w:rPr>
          <w:rStyle w:val="eop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 </w:t>
      </w:r>
    </w:p>
    <w:p xmlns:wp14="http://schemas.microsoft.com/office/word/2010/wordml" w:rsidR="00964017" w:rsidP="2B54CA00" w:rsidRDefault="00964017" w14:paraId="10AD600C" wp14:textId="56977347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B54CA00" w:rsidR="2BF458A1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Feeling overwhelmed? Make an appointment with </w:t>
      </w:r>
      <w:hyperlink r:id="R21fe3407821942bd">
        <w:r w:rsidRPr="2B54CA00" w:rsidR="2BF458A1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0"/>
            <w:szCs w:val="20"/>
            <w:u w:val="single"/>
            <w:lang w:val="en"/>
          </w:rPr>
          <w:t>Career Services</w:t>
        </w:r>
      </w:hyperlink>
      <w:r w:rsidRPr="2B54CA00" w:rsidR="2BF458A1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 for career-related support or with the </w:t>
      </w:r>
      <w:hyperlink r:id="R12989e65d6754b98">
        <w:r w:rsidRPr="2B54CA00" w:rsidR="2BF458A1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0"/>
            <w:szCs w:val="20"/>
            <w:u w:val="single"/>
            <w:lang w:val="en"/>
          </w:rPr>
          <w:t>Counseling Center</w:t>
        </w:r>
      </w:hyperlink>
      <w:r w:rsidRPr="2B54CA00" w:rsidR="2BF458A1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 for mental health support.</w:t>
      </w:r>
      <w:r w:rsidRPr="2B54CA00" w:rsidR="2BF458A1">
        <w:rPr>
          <w:rStyle w:val="eop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 </w:t>
      </w:r>
    </w:p>
    <w:p xmlns:wp14="http://schemas.microsoft.com/office/word/2010/wordml" w:rsidR="00964017" w:rsidP="2B54CA00" w:rsidRDefault="00964017" w14:paraId="72A3D3EC" wp14:textId="3BE3BD8E">
      <w:pPr>
        <w:pStyle w:val="Normal"/>
      </w:pPr>
    </w:p>
    <w:sectPr w:rsidR="00964017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1">
    <w:nsid w:val="30b20ea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cd9f98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e9721f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9e1e9f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8c34b0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49ff2b1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f102ed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9fde22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1bf590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b4bb24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c5ec66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6160ff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3ea1ff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42a8bb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0ec562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a344e5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f6a874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4bf277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96ef91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ae0801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cdfca1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fcbad4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44389c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1fcc86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007fdc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aef532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48e03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a23871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011163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fd91fb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834f4c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edef0d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e1aaa6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622d82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9C310F1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23F93D04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26B81D1D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3FC24038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4DBD074F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58B857CA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725564A0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73862501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 w16cid:durableId="2024890872">
    <w:abstractNumId w:val="7"/>
  </w:num>
  <w:num w:numId="2" w16cid:durableId="440883792">
    <w:abstractNumId w:val="3"/>
  </w:num>
  <w:num w:numId="3" w16cid:durableId="287930029">
    <w:abstractNumId w:val="4"/>
  </w:num>
  <w:num w:numId="4" w16cid:durableId="1156844543">
    <w:abstractNumId w:val="1"/>
  </w:num>
  <w:num w:numId="5" w16cid:durableId="207032906">
    <w:abstractNumId w:val="5"/>
  </w:num>
  <w:num w:numId="6" w16cid:durableId="1693795861">
    <w:abstractNumId w:val="2"/>
  </w:num>
  <w:num w:numId="7" w16cid:durableId="1420255596">
    <w:abstractNumId w:val="6"/>
  </w:num>
  <w:num w:numId="8" w16cid:durableId="86863983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17"/>
    <w:rsid w:val="00964017"/>
    <w:rsid w:val="00C23127"/>
    <w:rsid w:val="170B93BE"/>
    <w:rsid w:val="1D925D20"/>
    <w:rsid w:val="2594697E"/>
    <w:rsid w:val="2B54CA00"/>
    <w:rsid w:val="2BF458A1"/>
    <w:rsid w:val="35EF6F39"/>
    <w:rsid w:val="378B3F9A"/>
    <w:rsid w:val="37B92125"/>
    <w:rsid w:val="383AFA96"/>
    <w:rsid w:val="432D1653"/>
    <w:rsid w:val="450FBB65"/>
    <w:rsid w:val="4E22853F"/>
    <w:rsid w:val="5ADA488F"/>
    <w:rsid w:val="6A636C26"/>
    <w:rsid w:val="7109467F"/>
    <w:rsid w:val="73F51971"/>
    <w:rsid w:val="79788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14BA5"/>
  <w15:docId w15:val="{8A8CF4E8-E088-4613-A83D-DEB78F2144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1" w:customStyle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ormaltextrun" w:customStyle="true">
    <w:uiPriority w:val="1"/>
    <w:name w:val="normaltextrun"/>
    <w:basedOn w:val="DefaultParagraphFont"/>
    <w:rsid w:val="2B54CA00"/>
  </w:style>
  <w:style w:type="character" w:styleId="eop" w:customStyle="true">
    <w:uiPriority w:val="1"/>
    <w:name w:val="eop"/>
    <w:basedOn w:val="DefaultParagraphFont"/>
    <w:rsid w:val="2B54CA00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45" /><Relationship Type="http://schemas.openxmlformats.org/officeDocument/2006/relationships/numbering" Target="numbering.xml" Id="rId5" /><Relationship Type="http://schemas.openxmlformats.org/officeDocument/2006/relationships/fontTable" Target="fontTable.xml" Id="rId44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yperlink" Target="https://www.uwb.edu/international-student-services" TargetMode="External" Id="Rb198f41f18684bad" /><Relationship Type="http://schemas.openxmlformats.org/officeDocument/2006/relationships/hyperlink" Target="https://www.uwb.edu/career-services" TargetMode="External" Id="R21fe3407821942bd" /><Relationship Type="http://schemas.openxmlformats.org/officeDocument/2006/relationships/hyperlink" Target="https://www.uwb.edu/student-affairs/counseling" TargetMode="External" Id="R12989e65d6754b98" /><Relationship Type="http://schemas.openxmlformats.org/officeDocument/2006/relationships/hyperlink" Target="https://www.uwb.edu/stem/undergraduate/majors/bscsse" TargetMode="External" Id="Rda3cec8286ec4ba4" /><Relationship Type="http://schemas.openxmlformats.org/officeDocument/2006/relationships/hyperlink" Target="https://www.uwb.edu/stem/faculty" TargetMode="External" Id="Rdd05dd8d545a4c5d" /><Relationship Type="http://schemas.openxmlformats.org/officeDocument/2006/relationships/hyperlink" Target="https://www.uwb.edu/premajor/academic-advising/advisors" TargetMode="External" Id="R1841ae8bfb2e4343" /><Relationship Type="http://schemas.openxmlformats.org/officeDocument/2006/relationships/hyperlink" Target="https://www.washington.edu/students/crscatb/bisskl.html" TargetMode="External" Id="Rdbf5b7e627634a75" /><Relationship Type="http://schemas.openxmlformats.org/officeDocument/2006/relationships/hyperlink" Target="https://www.washington.edu/students/crscatb/bisskl.html" TargetMode="External" Id="Rf64caf17d16e48dd" /><Relationship Type="http://schemas.openxmlformats.org/officeDocument/2006/relationships/hyperlink" Target="https://www.washington.edu/students/crscatb/css.html" TargetMode="External" Id="Re2c686e1e9104575" /><Relationship Type="http://schemas.openxmlformats.org/officeDocument/2006/relationships/hyperlink" Target="https://www.uwb.edu/connected-learning/global/abroad" TargetMode="External" Id="Rb0fc1faea2904465" /><Relationship Type="http://schemas.openxmlformats.org/officeDocument/2006/relationships/hyperlink" Target="https://www.uwb.edu/stem/faculty" TargetMode="External" Id="Rc7daec6f3a6d4b4f" /><Relationship Type="http://schemas.openxmlformats.org/officeDocument/2006/relationships/hyperlink" Target="https://www.uwb.edu/connected-learning/undergraduate-research" TargetMode="External" Id="R0a960772048c4646" /><Relationship Type="http://schemas.openxmlformats.org/officeDocument/2006/relationships/hyperlink" Target="https://guides.lib.uw.edu/friendly.php?s=bothell/gradschool" TargetMode="External" Id="Re0e2ef4f997c494e" /><Relationship Type="http://schemas.openxmlformats.org/officeDocument/2006/relationships/hyperlink" Target="https://www.uwb.edu/connected-learning/celr" TargetMode="External" Id="Rb8ca4d6262984600" /><Relationship Type="http://schemas.openxmlformats.org/officeDocument/2006/relationships/hyperlink" Target="https://www.uwb.edu/connected-learning/global/abroad" TargetMode="External" Id="R6d791057eaa44c06" /><Relationship Type="http://schemas.openxmlformats.org/officeDocument/2006/relationships/hyperlink" Target="https://www.uwb.edu/careers/appointments" TargetMode="External" Id="R846aa6c6ea154412" /><Relationship Type="http://schemas.openxmlformats.org/officeDocument/2006/relationships/hyperlink" Target="https://www.uwb.edu/sea/getinvolved" TargetMode="External" Id="R2040344c51d445eb" /><Relationship Type="http://schemas.openxmlformats.org/officeDocument/2006/relationships/hyperlink" Target="https://www.uwb.edu/sea/events" TargetMode="External" Id="Rb9e030c09d704fea" /><Relationship Type="http://schemas.openxmlformats.org/officeDocument/2006/relationships/hyperlink" Target="http://www.seattle.gov/services-and-information/volunteering-and-participating" TargetMode="External" Id="Rb8cf7f8bf26749bd" /><Relationship Type="http://schemas.openxmlformats.org/officeDocument/2006/relationships/hyperlink" Target="https://www.linkedin.com/school/university-of-washington-bothell/mycompany/" TargetMode="External" Id="R799e67ca475e47d2" /><Relationship Type="http://schemas.openxmlformats.org/officeDocument/2006/relationships/hyperlink" Target="https://www.uwb.edu/career-services/resources/majors-and-careers" TargetMode="External" Id="R573e8099ec9f426a" /><Relationship Type="http://schemas.openxmlformats.org/officeDocument/2006/relationships/hyperlink" Target="https://www.uwb.edu/career-services/resources/networking" TargetMode="External" Id="R6630ac3a6d8d41eb" /><Relationship Type="http://schemas.openxmlformats.org/officeDocument/2006/relationships/hyperlink" Target="https://www.uwb.edu/career-services/events" TargetMode="External" Id="R80b2b33764fd4b41" /><Relationship Type="http://schemas.openxmlformats.org/officeDocument/2006/relationships/hyperlink" Target="https://www.uwb.edu/career-services/resources/networking/elevator-speeches-pitches" TargetMode="External" Id="R896ce059fdf84d4f" /><Relationship Type="http://schemas.openxmlformats.org/officeDocument/2006/relationships/hyperlink" Target="https://www.washington.edu/alumni/communities/huskylanding/" TargetMode="External" Id="R7a6231f44bb3434a" /><Relationship Type="http://schemas.openxmlformats.org/officeDocument/2006/relationships/hyperlink" Target="https://careers.uw.edu/linkedin-learning/" TargetMode="External" Id="Rbdb4cf834ec740cb" /><Relationship Type="http://schemas.openxmlformats.org/officeDocument/2006/relationships/hyperlink" Target="https://www.uwb.edu/career-services/appointments" TargetMode="External" Id="Ra2fd293e9c2748f7" /><Relationship Type="http://schemas.openxmlformats.org/officeDocument/2006/relationships/hyperlink" Target="https://www.uwb.edu/career-services/handshake" TargetMode="External" Id="R7ca7b3032992436c" /><Relationship Type="http://schemas.openxmlformats.org/officeDocument/2006/relationships/hyperlink" Target="https://www.uwb.edu/career-services/resources/networking/career-conversations" TargetMode="External" Id="R52b4479742ff4518" /><Relationship Type="http://schemas.openxmlformats.org/officeDocument/2006/relationships/hyperlink" Target="https://www.uwb.edu/career-services/resources/resumes" TargetMode="External" Id="Rfb11c43ce7b04fed" /><Relationship Type="http://schemas.openxmlformats.org/officeDocument/2006/relationships/hyperlink" Target="https://www.youtube.com/watch?v=0LXKEbgG3Jg" TargetMode="External" Id="Rd9fd2b531aff44da" /><Relationship Type="http://schemas.openxmlformats.org/officeDocument/2006/relationships/hyperlink" Target="https://www.uwb.edu/career-services/handshake" TargetMode="External" Id="Rbb6977b8eeb64a74" /><Relationship Type="http://schemas.openxmlformats.org/officeDocument/2006/relationships/hyperlink" Target="https://www.uwb.edu/student-affairs/student-affairs/about/student-employment" TargetMode="External" Id="R37564b72a92b4b10" /><Relationship Type="http://schemas.openxmlformats.org/officeDocument/2006/relationships/hyperlink" Target="https://www.uwb.edu/careers" TargetMode="External" Id="Reb755c006e014bbe" /><Relationship Type="http://schemas.openxmlformats.org/officeDocument/2006/relationships/hyperlink" Target="https://www.uwb.edu/stem/faculty" TargetMode="External" Id="R0af697a8912c4c55" /><Relationship Type="http://schemas.openxmlformats.org/officeDocument/2006/relationships/hyperlink" Target="https://www.uwb.edu/stem/staff" TargetMode="External" Id="Rbfbf578c3d534fec" /><Relationship Type="http://schemas.openxmlformats.org/officeDocument/2006/relationships/hyperlink" Target="https://www.uwb.edu/careers/recommendation" TargetMode="External" Id="R2803e8fe02c644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PYlD8x3cK20EPXG/ewnmQK7CiQ==">AMUW2mUPKir2R+jn9GcbYTTc025aXR66Fsv3f1TmridDySXUwKoPOx7lQuKOWFjG77O+bT9K6TGzHkR8bG5B0imiFtuWqEr59u1mrtJgujT0pb4Zk8zt2ls=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14B7AE0-F0AE-4755-AD02-62040E51C622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3.xml><?xml version="1.0" encoding="utf-8"?>
<ds:datastoreItem xmlns:ds="http://schemas.openxmlformats.org/officeDocument/2006/customXml" ds:itemID="{BDA55D36-D0BB-4254-A1F4-D4AB2CF32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1F8251-925C-4864-AC14-5F5BA098ED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Will Radcliffe</cp:lastModifiedBy>
  <cp:revision>3</cp:revision>
  <dcterms:created xsi:type="dcterms:W3CDTF">2023-09-21T21:41:00Z</dcterms:created>
  <dcterms:modified xsi:type="dcterms:W3CDTF">2023-09-27T15:03:52Z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