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76E3" w14:textId="77777777" w:rsidR="00D074B2" w:rsidRPr="00A8405D" w:rsidRDefault="00D074B2" w:rsidP="00D074B2">
      <w:pPr>
        <w:autoSpaceDE w:val="0"/>
        <w:autoSpaceDN w:val="0"/>
        <w:adjustRightInd w:val="0"/>
        <w:spacing w:after="0" w:line="240" w:lineRule="auto"/>
        <w:rPr>
          <w:rFonts w:ascii="Open Sans" w:hAnsi="Open Sans" w:cs="Open Sans"/>
          <w:b/>
          <w:bCs/>
          <w:sz w:val="24"/>
          <w:szCs w:val="20"/>
        </w:rPr>
      </w:pPr>
      <w:bookmarkStart w:id="0" w:name="_GoBack"/>
      <w:bookmarkEnd w:id="0"/>
      <w:r w:rsidRPr="00A8405D">
        <w:rPr>
          <w:rFonts w:ascii="Open Sans" w:hAnsi="Open Sans" w:cs="Open Sans"/>
          <w:b/>
          <w:bCs/>
          <w:sz w:val="24"/>
          <w:szCs w:val="20"/>
        </w:rPr>
        <w:t xml:space="preserve">Effective Date: July 1, 2018 </w:t>
      </w:r>
    </w:p>
    <w:p w14:paraId="545F878E" w14:textId="77777777" w:rsidR="00D074B2" w:rsidRPr="00A8405D" w:rsidRDefault="00D074B2" w:rsidP="00D074B2">
      <w:pPr>
        <w:autoSpaceDE w:val="0"/>
        <w:autoSpaceDN w:val="0"/>
        <w:adjustRightInd w:val="0"/>
        <w:spacing w:after="0" w:line="240" w:lineRule="auto"/>
        <w:rPr>
          <w:rFonts w:ascii="Open Sans" w:hAnsi="Open Sans" w:cs="Open Sans"/>
          <w:b/>
          <w:bCs/>
          <w:sz w:val="20"/>
          <w:szCs w:val="20"/>
        </w:rPr>
      </w:pPr>
    </w:p>
    <w:p w14:paraId="6FE0290D" w14:textId="77777777" w:rsidR="00D074B2" w:rsidRPr="00A8405D" w:rsidRDefault="00D074B2" w:rsidP="00D074B2">
      <w:pPr>
        <w:autoSpaceDE w:val="0"/>
        <w:autoSpaceDN w:val="0"/>
        <w:adjustRightInd w:val="0"/>
        <w:spacing w:after="0" w:line="240" w:lineRule="auto"/>
        <w:jc w:val="center"/>
        <w:rPr>
          <w:rFonts w:ascii="Open Sans" w:hAnsi="Open Sans" w:cs="Open Sans"/>
          <w:b/>
          <w:bCs/>
          <w:sz w:val="24"/>
          <w:szCs w:val="20"/>
        </w:rPr>
      </w:pPr>
      <w:r w:rsidRPr="00A8405D">
        <w:rPr>
          <w:rFonts w:ascii="Open Sans" w:hAnsi="Open Sans" w:cs="Open Sans"/>
          <w:b/>
          <w:bCs/>
          <w:sz w:val="24"/>
          <w:szCs w:val="20"/>
        </w:rPr>
        <w:t>Deficit Resolution Policy</w:t>
      </w:r>
    </w:p>
    <w:p w14:paraId="0593C918" w14:textId="77777777" w:rsidR="00D074B2" w:rsidRPr="00A8405D" w:rsidRDefault="00D074B2" w:rsidP="00D074B2">
      <w:pPr>
        <w:autoSpaceDE w:val="0"/>
        <w:autoSpaceDN w:val="0"/>
        <w:adjustRightInd w:val="0"/>
        <w:spacing w:after="0" w:line="240" w:lineRule="auto"/>
        <w:rPr>
          <w:rFonts w:ascii="Open Sans" w:hAnsi="Open Sans" w:cs="Open Sans"/>
          <w:sz w:val="20"/>
          <w:szCs w:val="20"/>
        </w:rPr>
      </w:pPr>
    </w:p>
    <w:p w14:paraId="11964A74" w14:textId="77777777" w:rsidR="00D074B2" w:rsidRPr="00A8405D" w:rsidRDefault="003F78CE" w:rsidP="00D074B2">
      <w:pPr>
        <w:autoSpaceDE w:val="0"/>
        <w:autoSpaceDN w:val="0"/>
        <w:adjustRightInd w:val="0"/>
        <w:spacing w:after="0" w:line="240" w:lineRule="auto"/>
        <w:rPr>
          <w:rFonts w:ascii="Open Sans" w:hAnsi="Open Sans" w:cs="Open Sans"/>
          <w:sz w:val="20"/>
          <w:szCs w:val="20"/>
        </w:rPr>
      </w:pPr>
      <w:r w:rsidRPr="00A8405D">
        <w:rPr>
          <w:rFonts w:ascii="Open Sans" w:hAnsi="Open Sans" w:cs="Open Sans"/>
          <w:sz w:val="20"/>
          <w:szCs w:val="20"/>
        </w:rPr>
        <w:t>Executive Sponsor</w:t>
      </w:r>
      <w:r w:rsidR="00D074B2" w:rsidRPr="00A8405D">
        <w:rPr>
          <w:rFonts w:ascii="Open Sans" w:hAnsi="Open Sans" w:cs="Open Sans"/>
          <w:sz w:val="20"/>
          <w:szCs w:val="20"/>
        </w:rPr>
        <w:t>: Chancellor, Vice Chancellor of Planning &amp; Administration</w:t>
      </w:r>
    </w:p>
    <w:p w14:paraId="4DB3087A" w14:textId="77777777" w:rsidR="00D074B2" w:rsidRPr="00A8405D" w:rsidRDefault="00D074B2" w:rsidP="00D074B2">
      <w:pPr>
        <w:autoSpaceDE w:val="0"/>
        <w:autoSpaceDN w:val="0"/>
        <w:adjustRightInd w:val="0"/>
        <w:spacing w:after="0" w:line="240" w:lineRule="auto"/>
        <w:rPr>
          <w:rFonts w:ascii="Open Sans" w:hAnsi="Open Sans" w:cs="Open Sans"/>
          <w:sz w:val="20"/>
          <w:szCs w:val="20"/>
        </w:rPr>
      </w:pPr>
      <w:r w:rsidRPr="00A8405D">
        <w:rPr>
          <w:rFonts w:ascii="Open Sans" w:hAnsi="Open Sans" w:cs="Open Sans"/>
          <w:sz w:val="20"/>
          <w:szCs w:val="20"/>
        </w:rPr>
        <w:t xml:space="preserve">Supporting </w:t>
      </w:r>
      <w:r w:rsidR="00776B8A" w:rsidRPr="00A8405D">
        <w:rPr>
          <w:rFonts w:ascii="Open Sans" w:hAnsi="Open Sans" w:cs="Open Sans"/>
          <w:sz w:val="20"/>
          <w:szCs w:val="20"/>
        </w:rPr>
        <w:t>O</w:t>
      </w:r>
      <w:r w:rsidRPr="00A8405D">
        <w:rPr>
          <w:rFonts w:ascii="Open Sans" w:hAnsi="Open Sans" w:cs="Open Sans"/>
          <w:sz w:val="20"/>
          <w:szCs w:val="20"/>
        </w:rPr>
        <w:t>ffice: Institutional Planning &amp; Budget</w:t>
      </w:r>
    </w:p>
    <w:p w14:paraId="6858FCF8" w14:textId="77777777" w:rsidR="00D074B2" w:rsidRPr="00A8405D" w:rsidRDefault="00D074B2" w:rsidP="00D074B2">
      <w:pPr>
        <w:autoSpaceDE w:val="0"/>
        <w:autoSpaceDN w:val="0"/>
        <w:adjustRightInd w:val="0"/>
        <w:spacing w:after="0" w:line="240" w:lineRule="auto"/>
        <w:rPr>
          <w:rFonts w:ascii="Open Sans" w:hAnsi="Open Sans" w:cs="Open Sans"/>
          <w:b/>
          <w:bCs/>
          <w:sz w:val="20"/>
          <w:szCs w:val="20"/>
        </w:rPr>
      </w:pPr>
    </w:p>
    <w:p w14:paraId="38EDAF54" w14:textId="77777777" w:rsidR="00D074B2" w:rsidRPr="00A8405D" w:rsidRDefault="00D074B2" w:rsidP="00D074B2">
      <w:pPr>
        <w:autoSpaceDE w:val="0"/>
        <w:autoSpaceDN w:val="0"/>
        <w:adjustRightInd w:val="0"/>
        <w:spacing w:after="0" w:line="240" w:lineRule="auto"/>
        <w:rPr>
          <w:rFonts w:ascii="Open Sans" w:hAnsi="Open Sans" w:cs="Open Sans"/>
          <w:i/>
          <w:sz w:val="20"/>
          <w:szCs w:val="20"/>
        </w:rPr>
      </w:pPr>
      <w:r w:rsidRPr="00A8405D">
        <w:rPr>
          <w:rFonts w:ascii="Open Sans" w:hAnsi="Open Sans" w:cs="Open Sans"/>
          <w:i/>
          <w:sz w:val="20"/>
          <w:szCs w:val="20"/>
        </w:rPr>
        <w:t>Note:</w:t>
      </w:r>
    </w:p>
    <w:p w14:paraId="116BFF50" w14:textId="48516580" w:rsidR="00D074B2" w:rsidRPr="00A8405D" w:rsidRDefault="00D074B2" w:rsidP="00D074B2">
      <w:pPr>
        <w:autoSpaceDE w:val="0"/>
        <w:autoSpaceDN w:val="0"/>
        <w:adjustRightInd w:val="0"/>
        <w:spacing w:after="0" w:line="240" w:lineRule="auto"/>
        <w:rPr>
          <w:rFonts w:ascii="Open Sans" w:hAnsi="Open Sans" w:cs="Open Sans"/>
          <w:i/>
          <w:sz w:val="20"/>
          <w:szCs w:val="20"/>
        </w:rPr>
      </w:pPr>
      <w:r w:rsidRPr="00A8405D">
        <w:rPr>
          <w:rFonts w:ascii="Open Sans" w:hAnsi="Open Sans" w:cs="Open Sans"/>
          <w:i/>
          <w:sz w:val="20"/>
          <w:szCs w:val="20"/>
        </w:rPr>
        <w:t xml:space="preserve">This policy is in addition to the general </w:t>
      </w:r>
      <w:hyperlink r:id="rId4" w:history="1">
        <w:r w:rsidRPr="00A8405D">
          <w:rPr>
            <w:rStyle w:val="Hyperlink"/>
            <w:rFonts w:ascii="Open Sans" w:hAnsi="Open Sans" w:cs="Open Sans"/>
            <w:i/>
            <w:sz w:val="20"/>
            <w:szCs w:val="20"/>
          </w:rPr>
          <w:t>University of Washington deficit resolution policy</w:t>
        </w:r>
      </w:hyperlink>
      <w:r w:rsidR="00A064D7" w:rsidRPr="00A8405D">
        <w:rPr>
          <w:rFonts w:ascii="Open Sans" w:hAnsi="Open Sans" w:cs="Open Sans"/>
          <w:i/>
          <w:sz w:val="20"/>
          <w:szCs w:val="20"/>
        </w:rPr>
        <w:t>,</w:t>
      </w:r>
      <w:r w:rsidRPr="00A8405D">
        <w:rPr>
          <w:rFonts w:ascii="Open Sans" w:hAnsi="Open Sans" w:cs="Open Sans"/>
          <w:i/>
          <w:sz w:val="20"/>
          <w:szCs w:val="20"/>
        </w:rPr>
        <w:t xml:space="preserve"> to </w:t>
      </w:r>
      <w:r w:rsidR="00A064D7" w:rsidRPr="00A8405D">
        <w:rPr>
          <w:rFonts w:ascii="Open Sans" w:hAnsi="Open Sans" w:cs="Open Sans"/>
          <w:i/>
          <w:sz w:val="20"/>
          <w:szCs w:val="20"/>
        </w:rPr>
        <w:t xml:space="preserve">apply </w:t>
      </w:r>
      <w:r w:rsidRPr="00A8405D">
        <w:rPr>
          <w:rFonts w:ascii="Open Sans" w:hAnsi="Open Sans" w:cs="Open Sans"/>
          <w:i/>
          <w:sz w:val="20"/>
          <w:szCs w:val="20"/>
        </w:rPr>
        <w:t xml:space="preserve">the policy framework at </w:t>
      </w:r>
      <w:r w:rsidR="006835DB" w:rsidRPr="00A8405D">
        <w:rPr>
          <w:rFonts w:ascii="Open Sans" w:hAnsi="Open Sans" w:cs="Open Sans"/>
          <w:i/>
          <w:sz w:val="20"/>
          <w:szCs w:val="20"/>
        </w:rPr>
        <w:t>UW Bothell, at a</w:t>
      </w:r>
      <w:r w:rsidRPr="00A8405D">
        <w:rPr>
          <w:rFonts w:ascii="Open Sans" w:hAnsi="Open Sans" w:cs="Open Sans"/>
          <w:i/>
          <w:sz w:val="20"/>
          <w:szCs w:val="20"/>
        </w:rPr>
        <w:t xml:space="preserve"> departmental, school and/or unit level. The focus of this addition is on state funded operations and self-sustaining operations and does not override existing/prior University of Washington policies. </w:t>
      </w:r>
    </w:p>
    <w:p w14:paraId="772E52B6" w14:textId="77777777" w:rsidR="00D074B2" w:rsidRPr="00A8405D" w:rsidRDefault="00D074B2" w:rsidP="00D074B2">
      <w:pPr>
        <w:autoSpaceDE w:val="0"/>
        <w:autoSpaceDN w:val="0"/>
        <w:adjustRightInd w:val="0"/>
        <w:spacing w:after="0" w:line="240" w:lineRule="auto"/>
        <w:rPr>
          <w:rFonts w:ascii="Open Sans" w:hAnsi="Open Sans" w:cs="Open Sans"/>
          <w:sz w:val="20"/>
          <w:szCs w:val="20"/>
        </w:rPr>
      </w:pPr>
    </w:p>
    <w:p w14:paraId="4728083A" w14:textId="77777777" w:rsidR="00D074B2" w:rsidRPr="00A8405D" w:rsidRDefault="00D074B2" w:rsidP="00D074B2">
      <w:pPr>
        <w:autoSpaceDE w:val="0"/>
        <w:autoSpaceDN w:val="0"/>
        <w:adjustRightInd w:val="0"/>
        <w:spacing w:after="0" w:line="240" w:lineRule="auto"/>
        <w:rPr>
          <w:rFonts w:ascii="Open Sans" w:hAnsi="Open Sans" w:cs="Open Sans"/>
          <w:b/>
          <w:bCs/>
          <w:sz w:val="20"/>
          <w:szCs w:val="20"/>
        </w:rPr>
      </w:pPr>
      <w:r w:rsidRPr="00A8405D">
        <w:rPr>
          <w:rFonts w:ascii="Open Sans" w:hAnsi="Open Sans" w:cs="Open Sans"/>
          <w:b/>
          <w:bCs/>
          <w:sz w:val="20"/>
          <w:szCs w:val="20"/>
        </w:rPr>
        <w:t xml:space="preserve">Purpose </w:t>
      </w:r>
    </w:p>
    <w:p w14:paraId="65D07980" w14:textId="77777777" w:rsidR="00D074B2" w:rsidRPr="00A8405D" w:rsidRDefault="00D074B2" w:rsidP="00D074B2">
      <w:pPr>
        <w:autoSpaceDE w:val="0"/>
        <w:autoSpaceDN w:val="0"/>
        <w:adjustRightInd w:val="0"/>
        <w:spacing w:after="0" w:line="240" w:lineRule="auto"/>
        <w:rPr>
          <w:rFonts w:ascii="Open Sans" w:hAnsi="Open Sans" w:cs="Open Sans"/>
          <w:b/>
          <w:bCs/>
          <w:sz w:val="20"/>
          <w:szCs w:val="20"/>
        </w:rPr>
      </w:pPr>
    </w:p>
    <w:p w14:paraId="09D21AF0" w14:textId="77777777" w:rsidR="00D074B2" w:rsidRPr="00A8405D" w:rsidRDefault="00D074B2" w:rsidP="00D074B2">
      <w:pPr>
        <w:autoSpaceDE w:val="0"/>
        <w:autoSpaceDN w:val="0"/>
        <w:adjustRightInd w:val="0"/>
        <w:spacing w:after="0" w:line="240" w:lineRule="auto"/>
        <w:rPr>
          <w:rFonts w:ascii="Open Sans" w:hAnsi="Open Sans" w:cs="Open Sans"/>
          <w:sz w:val="20"/>
          <w:szCs w:val="20"/>
        </w:rPr>
      </w:pPr>
      <w:r w:rsidRPr="00A8405D">
        <w:rPr>
          <w:rFonts w:ascii="Open Sans" w:hAnsi="Open Sans" w:cs="Open Sans"/>
          <w:sz w:val="20"/>
          <w:szCs w:val="20"/>
        </w:rPr>
        <w:t xml:space="preserve">The Bothell campus has been delegated the authority to allocate resources to assist the institution in meeting its missions of research, instruction, and public service. This policy reiterates that the Chancellor has the authority and responsibility to allocate resources to achieve these goals. Likewise, administrative officials have a responsibility to follow University policies and procedures. This includes </w:t>
      </w:r>
      <w:r w:rsidR="008C5076" w:rsidRPr="00A8405D">
        <w:rPr>
          <w:rFonts w:ascii="Open Sans" w:hAnsi="Open Sans" w:cs="Open Sans"/>
          <w:sz w:val="20"/>
          <w:szCs w:val="20"/>
        </w:rPr>
        <w:t>managing</w:t>
      </w:r>
      <w:r w:rsidRPr="00A8405D">
        <w:rPr>
          <w:rFonts w:ascii="Open Sans" w:hAnsi="Open Sans" w:cs="Open Sans"/>
          <w:sz w:val="20"/>
          <w:szCs w:val="20"/>
        </w:rPr>
        <w:t xml:space="preserve"> programs in sound fiscal condition. Principal investigators and administrative officials in charge of gift, contract, and grant budgets may have additional terms and conditions</w:t>
      </w:r>
      <w:r w:rsidR="00FA5924" w:rsidRPr="00A8405D">
        <w:rPr>
          <w:rFonts w:ascii="Open Sans" w:hAnsi="Open Sans" w:cs="Open Sans"/>
          <w:sz w:val="20"/>
          <w:szCs w:val="20"/>
        </w:rPr>
        <w:t xml:space="preserve"> with</w:t>
      </w:r>
      <w:r w:rsidRPr="00A8405D">
        <w:rPr>
          <w:rFonts w:ascii="Open Sans" w:hAnsi="Open Sans" w:cs="Open Sans"/>
          <w:sz w:val="20"/>
          <w:szCs w:val="20"/>
        </w:rPr>
        <w:t xml:space="preserve"> which they must comply. </w:t>
      </w:r>
    </w:p>
    <w:p w14:paraId="5C603131" w14:textId="77777777" w:rsidR="00D074B2" w:rsidRPr="00A8405D" w:rsidRDefault="00D074B2" w:rsidP="00D074B2">
      <w:pPr>
        <w:autoSpaceDE w:val="0"/>
        <w:autoSpaceDN w:val="0"/>
        <w:adjustRightInd w:val="0"/>
        <w:spacing w:after="0" w:line="240" w:lineRule="auto"/>
        <w:rPr>
          <w:rFonts w:ascii="Open Sans" w:hAnsi="Open Sans" w:cs="Open Sans"/>
          <w:b/>
          <w:bCs/>
          <w:sz w:val="20"/>
          <w:szCs w:val="20"/>
        </w:rPr>
      </w:pPr>
    </w:p>
    <w:p w14:paraId="714C13FE" w14:textId="77777777" w:rsidR="00D074B2" w:rsidRPr="00A8405D" w:rsidRDefault="008C5076" w:rsidP="00D074B2">
      <w:pPr>
        <w:autoSpaceDE w:val="0"/>
        <w:autoSpaceDN w:val="0"/>
        <w:adjustRightInd w:val="0"/>
        <w:spacing w:after="0" w:line="240" w:lineRule="auto"/>
        <w:rPr>
          <w:rFonts w:ascii="Open Sans" w:hAnsi="Open Sans" w:cs="Open Sans"/>
          <w:b/>
          <w:bCs/>
          <w:sz w:val="20"/>
          <w:szCs w:val="20"/>
        </w:rPr>
      </w:pPr>
      <w:r w:rsidRPr="00A8405D">
        <w:rPr>
          <w:rFonts w:ascii="Open Sans" w:hAnsi="Open Sans" w:cs="Open Sans"/>
          <w:b/>
          <w:bCs/>
          <w:sz w:val="20"/>
          <w:szCs w:val="20"/>
        </w:rPr>
        <w:t>Policy at UW Bothell</w:t>
      </w:r>
    </w:p>
    <w:p w14:paraId="0EA7E665" w14:textId="77777777" w:rsidR="00D074B2" w:rsidRPr="00A8405D" w:rsidRDefault="00D074B2" w:rsidP="00D074B2">
      <w:pPr>
        <w:autoSpaceDE w:val="0"/>
        <w:autoSpaceDN w:val="0"/>
        <w:adjustRightInd w:val="0"/>
        <w:spacing w:after="0" w:line="240" w:lineRule="auto"/>
        <w:rPr>
          <w:rFonts w:ascii="Open Sans" w:hAnsi="Open Sans" w:cs="Open Sans"/>
          <w:b/>
          <w:bCs/>
          <w:sz w:val="20"/>
          <w:szCs w:val="20"/>
        </w:rPr>
      </w:pPr>
    </w:p>
    <w:p w14:paraId="28BD7E77" w14:textId="71ADC3DE" w:rsidR="00D074B2" w:rsidRDefault="00D074B2" w:rsidP="00D074B2">
      <w:pPr>
        <w:autoSpaceDE w:val="0"/>
        <w:autoSpaceDN w:val="0"/>
        <w:adjustRightInd w:val="0"/>
        <w:spacing w:after="0" w:line="240" w:lineRule="auto"/>
        <w:rPr>
          <w:rFonts w:ascii="Open Sans" w:hAnsi="Open Sans" w:cs="Open Sans"/>
          <w:sz w:val="20"/>
          <w:szCs w:val="20"/>
        </w:rPr>
      </w:pPr>
      <w:r w:rsidRPr="00A8405D">
        <w:rPr>
          <w:rFonts w:ascii="Open Sans" w:hAnsi="Open Sans" w:cs="Open Sans"/>
          <w:sz w:val="20"/>
          <w:szCs w:val="20"/>
        </w:rPr>
        <w:t xml:space="preserve">The University of Washington has an existing Deficit Resolution Policy applicable to the Bothell </w:t>
      </w:r>
      <w:proofErr w:type="gramStart"/>
      <w:r w:rsidRPr="00A8405D">
        <w:rPr>
          <w:rFonts w:ascii="Open Sans" w:hAnsi="Open Sans" w:cs="Open Sans"/>
          <w:sz w:val="20"/>
          <w:szCs w:val="20"/>
        </w:rPr>
        <w:t>campus</w:t>
      </w:r>
      <w:proofErr w:type="gramEnd"/>
      <w:r w:rsidRPr="00A8405D">
        <w:rPr>
          <w:rFonts w:ascii="Open Sans" w:hAnsi="Open Sans" w:cs="Open Sans"/>
          <w:sz w:val="20"/>
          <w:szCs w:val="20"/>
        </w:rPr>
        <w:t xml:space="preserve"> at an institutional level. To support the spirit of this policy and the critical nature of its implementation, the University of Washington Bothell </w:t>
      </w:r>
      <w:r w:rsidR="008C5076" w:rsidRPr="00A8405D">
        <w:rPr>
          <w:rFonts w:ascii="Open Sans" w:hAnsi="Open Sans" w:cs="Open Sans"/>
          <w:sz w:val="20"/>
          <w:szCs w:val="20"/>
        </w:rPr>
        <w:t>is</w:t>
      </w:r>
      <w:r w:rsidRPr="00A8405D">
        <w:rPr>
          <w:rFonts w:ascii="Open Sans" w:hAnsi="Open Sans" w:cs="Open Sans"/>
          <w:sz w:val="20"/>
          <w:szCs w:val="20"/>
        </w:rPr>
        <w:t xml:space="preserve"> instituting a debt resolution practice at the divisional</w:t>
      </w:r>
      <w:r w:rsidR="006835DB" w:rsidRPr="00A8405D">
        <w:rPr>
          <w:rFonts w:ascii="Open Sans" w:hAnsi="Open Sans" w:cs="Open Sans"/>
          <w:sz w:val="20"/>
          <w:szCs w:val="20"/>
        </w:rPr>
        <w:t xml:space="preserve">, school </w:t>
      </w:r>
      <w:r w:rsidRPr="00A8405D">
        <w:rPr>
          <w:rFonts w:ascii="Open Sans" w:hAnsi="Open Sans" w:cs="Open Sans"/>
          <w:sz w:val="20"/>
          <w:szCs w:val="20"/>
        </w:rPr>
        <w:t xml:space="preserve">and/or unit level. A </w:t>
      </w:r>
      <w:hyperlink r:id="rId5" w:history="1">
        <w:r w:rsidR="00E2012B" w:rsidRPr="00A8405D">
          <w:rPr>
            <w:rStyle w:val="Hyperlink"/>
            <w:rFonts w:ascii="Open Sans" w:hAnsi="Open Sans" w:cs="Open Sans"/>
          </w:rPr>
          <w:t>de</w:t>
        </w:r>
        <w:r w:rsidR="00311E91" w:rsidRPr="00A8405D">
          <w:rPr>
            <w:rStyle w:val="Hyperlink"/>
            <w:rFonts w:ascii="Open Sans" w:hAnsi="Open Sans" w:cs="Open Sans"/>
          </w:rPr>
          <w:t>ficit</w:t>
        </w:r>
        <w:r w:rsidR="00E2012B" w:rsidRPr="00A8405D">
          <w:rPr>
            <w:rStyle w:val="Hyperlink"/>
            <w:rFonts w:ascii="Open Sans" w:hAnsi="Open Sans" w:cs="Open Sans"/>
          </w:rPr>
          <w:t xml:space="preserve"> resolution form</w:t>
        </w:r>
      </w:hyperlink>
      <w:r w:rsidRPr="00A8405D">
        <w:rPr>
          <w:rFonts w:ascii="Open Sans" w:hAnsi="Open Sans" w:cs="Open Sans"/>
          <w:sz w:val="20"/>
          <w:szCs w:val="20"/>
        </w:rPr>
        <w:t xml:space="preserve"> </w:t>
      </w:r>
      <w:r w:rsidR="008C5076" w:rsidRPr="00A8405D">
        <w:rPr>
          <w:rFonts w:ascii="Open Sans" w:hAnsi="Open Sans" w:cs="Open Sans"/>
          <w:sz w:val="20"/>
          <w:szCs w:val="20"/>
        </w:rPr>
        <w:t>is required</w:t>
      </w:r>
      <w:r w:rsidRPr="00A8405D">
        <w:rPr>
          <w:rFonts w:ascii="Open Sans" w:hAnsi="Open Sans" w:cs="Open Sans"/>
          <w:sz w:val="20"/>
          <w:szCs w:val="20"/>
        </w:rPr>
        <w:t xml:space="preserve"> to support the debt resolution process </w:t>
      </w:r>
      <w:r w:rsidR="008C5076" w:rsidRPr="00A8405D">
        <w:rPr>
          <w:rFonts w:ascii="Open Sans" w:hAnsi="Open Sans" w:cs="Open Sans"/>
          <w:sz w:val="20"/>
          <w:szCs w:val="20"/>
        </w:rPr>
        <w:t xml:space="preserve">and </w:t>
      </w:r>
      <w:r w:rsidRPr="00A8405D">
        <w:rPr>
          <w:rFonts w:ascii="Open Sans" w:hAnsi="Open Sans" w:cs="Open Sans"/>
          <w:sz w:val="20"/>
          <w:szCs w:val="20"/>
        </w:rPr>
        <w:t xml:space="preserve">implement </w:t>
      </w:r>
      <w:r w:rsidR="001D4690" w:rsidRPr="00A8405D">
        <w:rPr>
          <w:rFonts w:ascii="Open Sans" w:hAnsi="Open Sans" w:cs="Open Sans"/>
          <w:sz w:val="20"/>
          <w:szCs w:val="20"/>
        </w:rPr>
        <w:t>its use, and this policy is</w:t>
      </w:r>
      <w:r w:rsidR="00791532">
        <w:rPr>
          <w:rFonts w:ascii="Open Sans" w:hAnsi="Open Sans" w:cs="Open Sans"/>
          <w:sz w:val="20"/>
          <w:szCs w:val="20"/>
        </w:rPr>
        <w:t xml:space="preserve"> effective immediately.</w:t>
      </w:r>
    </w:p>
    <w:p w14:paraId="324005E6" w14:textId="77777777" w:rsidR="00791532" w:rsidRPr="00A8405D" w:rsidRDefault="00791532" w:rsidP="00D074B2">
      <w:pPr>
        <w:autoSpaceDE w:val="0"/>
        <w:autoSpaceDN w:val="0"/>
        <w:adjustRightInd w:val="0"/>
        <w:spacing w:after="0" w:line="240" w:lineRule="auto"/>
        <w:rPr>
          <w:rFonts w:ascii="Open Sans" w:hAnsi="Open Sans" w:cs="Open Sans"/>
          <w:sz w:val="20"/>
          <w:szCs w:val="20"/>
        </w:rPr>
      </w:pPr>
    </w:p>
    <w:p w14:paraId="08A95CA6" w14:textId="2C0BB4EE" w:rsidR="006835DB" w:rsidRPr="00A8405D" w:rsidRDefault="009F5F08" w:rsidP="006835DB">
      <w:pPr>
        <w:autoSpaceDE w:val="0"/>
        <w:autoSpaceDN w:val="0"/>
        <w:adjustRightInd w:val="0"/>
        <w:spacing w:after="0" w:line="240" w:lineRule="auto"/>
        <w:rPr>
          <w:rFonts w:ascii="Open Sans" w:hAnsi="Open Sans" w:cs="Open Sans"/>
          <w:sz w:val="20"/>
          <w:szCs w:val="20"/>
        </w:rPr>
      </w:pPr>
      <w:r w:rsidRPr="00A8405D">
        <w:rPr>
          <w:rFonts w:ascii="Open Sans" w:hAnsi="Open Sans" w:cs="Open Sans"/>
          <w:sz w:val="20"/>
          <w:szCs w:val="20"/>
        </w:rPr>
        <w:t>A</w:t>
      </w:r>
      <w:r w:rsidR="001D4690" w:rsidRPr="00A8405D">
        <w:rPr>
          <w:rFonts w:ascii="Open Sans" w:hAnsi="Open Sans" w:cs="Open Sans"/>
          <w:sz w:val="20"/>
          <w:szCs w:val="20"/>
        </w:rPr>
        <w:t xml:space="preserve"> deficit is </w:t>
      </w:r>
      <w:r w:rsidR="006835DB" w:rsidRPr="00A8405D">
        <w:rPr>
          <w:rFonts w:ascii="Open Sans" w:hAnsi="Open Sans" w:cs="Open Sans"/>
          <w:sz w:val="20"/>
          <w:szCs w:val="20"/>
        </w:rPr>
        <w:t xml:space="preserve">officially </w:t>
      </w:r>
      <w:r w:rsidR="001D4690" w:rsidRPr="00A8405D">
        <w:rPr>
          <w:rFonts w:ascii="Open Sans" w:hAnsi="Open Sans" w:cs="Open Sans"/>
          <w:sz w:val="20"/>
          <w:szCs w:val="20"/>
        </w:rPr>
        <w:t>defined as</w:t>
      </w:r>
      <w:r w:rsidR="00E02D4A" w:rsidRPr="00A8405D">
        <w:rPr>
          <w:rFonts w:ascii="Open Sans" w:hAnsi="Open Sans" w:cs="Open Sans"/>
          <w:sz w:val="20"/>
          <w:szCs w:val="20"/>
        </w:rPr>
        <w:t xml:space="preserve"> any negative</w:t>
      </w:r>
      <w:r w:rsidR="00D074B2" w:rsidRPr="00A8405D">
        <w:rPr>
          <w:rFonts w:ascii="Open Sans" w:hAnsi="Open Sans" w:cs="Open Sans"/>
          <w:sz w:val="20"/>
          <w:szCs w:val="20"/>
        </w:rPr>
        <w:t xml:space="preserve"> balance </w:t>
      </w:r>
      <w:r w:rsidR="0004643F" w:rsidRPr="00A8405D">
        <w:rPr>
          <w:rFonts w:ascii="Open Sans" w:hAnsi="Open Sans" w:cs="Open Sans"/>
          <w:sz w:val="20"/>
          <w:szCs w:val="20"/>
        </w:rPr>
        <w:t>in the General Operating and Designated Operating budgets</w:t>
      </w:r>
      <w:r w:rsidR="00612083" w:rsidRPr="00A8405D">
        <w:rPr>
          <w:rFonts w:ascii="Open Sans" w:hAnsi="Open Sans" w:cs="Open Sans"/>
          <w:sz w:val="20"/>
          <w:szCs w:val="20"/>
        </w:rPr>
        <w:t xml:space="preserve"> (GOF &amp; DOF)</w:t>
      </w:r>
      <w:r w:rsidR="00D074B2" w:rsidRPr="00A8405D">
        <w:rPr>
          <w:rFonts w:ascii="Open Sans" w:hAnsi="Open Sans" w:cs="Open Sans"/>
          <w:sz w:val="20"/>
          <w:szCs w:val="20"/>
        </w:rPr>
        <w:t xml:space="preserve">. </w:t>
      </w:r>
      <w:r w:rsidR="006831CB" w:rsidRPr="00A8405D">
        <w:rPr>
          <w:rFonts w:ascii="Open Sans" w:hAnsi="Open Sans" w:cs="Open Sans"/>
          <w:sz w:val="20"/>
          <w:szCs w:val="20"/>
        </w:rPr>
        <w:t>Departmental</w:t>
      </w:r>
      <w:r w:rsidR="00D074B2" w:rsidRPr="00A8405D">
        <w:rPr>
          <w:rFonts w:ascii="Open Sans" w:hAnsi="Open Sans" w:cs="Open Sans"/>
          <w:sz w:val="20"/>
          <w:szCs w:val="20"/>
        </w:rPr>
        <w:t xml:space="preserve"> revenue budgets (fee-based programs</w:t>
      </w:r>
      <w:r w:rsidR="008F3E2A" w:rsidRPr="00A8405D">
        <w:rPr>
          <w:rFonts w:ascii="Open Sans" w:hAnsi="Open Sans" w:cs="Open Sans"/>
          <w:sz w:val="20"/>
          <w:szCs w:val="20"/>
        </w:rPr>
        <w:t>,</w:t>
      </w:r>
      <w:r w:rsidR="00D074B2" w:rsidRPr="00A8405D">
        <w:rPr>
          <w:rFonts w:ascii="Open Sans" w:hAnsi="Open Sans" w:cs="Open Sans"/>
          <w:sz w:val="20"/>
          <w:szCs w:val="20"/>
        </w:rPr>
        <w:t xml:space="preserve"> etc.) and self-sustaining budgets (revenue generating activities) </w:t>
      </w:r>
      <w:r w:rsidR="006831CB" w:rsidRPr="00A8405D">
        <w:rPr>
          <w:rFonts w:ascii="Open Sans" w:hAnsi="Open Sans" w:cs="Open Sans"/>
          <w:sz w:val="20"/>
          <w:szCs w:val="20"/>
        </w:rPr>
        <w:t>are also subject to the deficit resolution policy</w:t>
      </w:r>
      <w:r w:rsidR="00637A0D" w:rsidRPr="00A8405D">
        <w:rPr>
          <w:rFonts w:ascii="Open Sans" w:hAnsi="Open Sans" w:cs="Open Sans"/>
          <w:sz w:val="20"/>
          <w:szCs w:val="20"/>
        </w:rPr>
        <w:t xml:space="preserve"> and will be reviewed</w:t>
      </w:r>
      <w:r w:rsidR="006831CB" w:rsidRPr="00A8405D">
        <w:rPr>
          <w:rFonts w:ascii="Open Sans" w:hAnsi="Open Sans" w:cs="Open Sans"/>
          <w:sz w:val="20"/>
          <w:szCs w:val="20"/>
        </w:rPr>
        <w:t xml:space="preserve"> if they exhibit</w:t>
      </w:r>
      <w:r w:rsidR="00612083" w:rsidRPr="00A8405D">
        <w:rPr>
          <w:rFonts w:ascii="Open Sans" w:hAnsi="Open Sans" w:cs="Open Sans"/>
          <w:sz w:val="20"/>
          <w:szCs w:val="20"/>
        </w:rPr>
        <w:t xml:space="preserve"> a deficit of $5</w:t>
      </w:r>
      <w:r w:rsidR="00D074B2" w:rsidRPr="00A8405D">
        <w:rPr>
          <w:rFonts w:ascii="Open Sans" w:hAnsi="Open Sans" w:cs="Open Sans"/>
          <w:sz w:val="20"/>
          <w:szCs w:val="20"/>
        </w:rPr>
        <w:t>0,000</w:t>
      </w:r>
      <w:r w:rsidR="006831CB" w:rsidRPr="00A8405D">
        <w:rPr>
          <w:rFonts w:ascii="Open Sans" w:hAnsi="Open Sans" w:cs="Open Sans"/>
          <w:sz w:val="20"/>
          <w:szCs w:val="20"/>
        </w:rPr>
        <w:t xml:space="preserve"> or </w:t>
      </w:r>
      <w:r w:rsidR="00637A0D" w:rsidRPr="00A8405D">
        <w:rPr>
          <w:rFonts w:ascii="Open Sans" w:hAnsi="Open Sans" w:cs="Open Sans"/>
          <w:sz w:val="20"/>
          <w:szCs w:val="20"/>
        </w:rPr>
        <w:t>greater.</w:t>
      </w:r>
      <w:r w:rsidR="00603657">
        <w:rPr>
          <w:rFonts w:ascii="Open Sans" w:hAnsi="Open Sans" w:cs="Open Sans"/>
          <w:sz w:val="20"/>
          <w:szCs w:val="20"/>
        </w:rPr>
        <w:t xml:space="preserve"> </w:t>
      </w:r>
      <w:r w:rsidR="006835DB" w:rsidRPr="00A8405D">
        <w:rPr>
          <w:rFonts w:ascii="Open Sans" w:hAnsi="Open Sans" w:cs="Open Sans"/>
          <w:sz w:val="20"/>
          <w:szCs w:val="20"/>
        </w:rPr>
        <w:t xml:space="preserve">Budgets </w:t>
      </w:r>
      <w:r w:rsidR="00A054B1" w:rsidRPr="00A8405D">
        <w:rPr>
          <w:rFonts w:ascii="Open Sans" w:hAnsi="Open Sans" w:cs="Open Sans"/>
          <w:sz w:val="20"/>
          <w:szCs w:val="20"/>
        </w:rPr>
        <w:t xml:space="preserve">will be reviewed quarterly and brought to the attention of departmental/unit/divisional leadership through </w:t>
      </w:r>
      <w:r w:rsidR="00DB2C36" w:rsidRPr="00A8405D">
        <w:rPr>
          <w:rFonts w:ascii="Open Sans" w:hAnsi="Open Sans" w:cs="Open Sans"/>
          <w:sz w:val="20"/>
          <w:szCs w:val="20"/>
        </w:rPr>
        <w:t xml:space="preserve">the </w:t>
      </w:r>
      <w:r w:rsidR="00A054B1" w:rsidRPr="00A8405D">
        <w:rPr>
          <w:rFonts w:ascii="Open Sans" w:hAnsi="Open Sans" w:cs="Open Sans"/>
          <w:sz w:val="20"/>
          <w:szCs w:val="20"/>
        </w:rPr>
        <w:t xml:space="preserve">quarterly financial review structure. </w:t>
      </w:r>
      <w:r w:rsidR="006835DB" w:rsidRPr="00A8405D">
        <w:rPr>
          <w:rFonts w:ascii="Open Sans" w:hAnsi="Open Sans" w:cs="Open Sans"/>
          <w:sz w:val="20"/>
          <w:szCs w:val="20"/>
        </w:rPr>
        <w:t>The</w:t>
      </w:r>
      <w:r w:rsidR="00AC1062" w:rsidRPr="00A8405D">
        <w:rPr>
          <w:rFonts w:ascii="Open Sans" w:hAnsi="Open Sans" w:cs="Open Sans"/>
          <w:sz w:val="20"/>
          <w:szCs w:val="20"/>
        </w:rPr>
        <w:t xml:space="preserve"> </w:t>
      </w:r>
      <w:r w:rsidR="006835DB" w:rsidRPr="00A8405D">
        <w:rPr>
          <w:rFonts w:ascii="Open Sans" w:hAnsi="Open Sans" w:cs="Open Sans"/>
          <w:sz w:val="20"/>
          <w:szCs w:val="20"/>
        </w:rPr>
        <w:t>expectation is for all deficits in University of Washington Bothell budgets to be documented and cleared in a timely way and/or h</w:t>
      </w:r>
      <w:r w:rsidR="00612083" w:rsidRPr="00A8405D">
        <w:rPr>
          <w:rFonts w:ascii="Open Sans" w:hAnsi="Open Sans" w:cs="Open Sans"/>
          <w:sz w:val="20"/>
          <w:szCs w:val="20"/>
        </w:rPr>
        <w:t xml:space="preserve">ave a deficit resolution </w:t>
      </w:r>
      <w:r w:rsidR="006835DB" w:rsidRPr="00A8405D">
        <w:rPr>
          <w:rFonts w:ascii="Open Sans" w:hAnsi="Open Sans" w:cs="Open Sans"/>
          <w:sz w:val="20"/>
          <w:szCs w:val="20"/>
        </w:rPr>
        <w:t xml:space="preserve">approved. </w:t>
      </w:r>
    </w:p>
    <w:p w14:paraId="6453EF5F" w14:textId="77777777" w:rsidR="00D074B2" w:rsidRPr="00A8405D" w:rsidRDefault="00D074B2" w:rsidP="00D074B2">
      <w:pPr>
        <w:autoSpaceDE w:val="0"/>
        <w:autoSpaceDN w:val="0"/>
        <w:adjustRightInd w:val="0"/>
        <w:spacing w:after="0" w:line="240" w:lineRule="auto"/>
        <w:rPr>
          <w:rFonts w:ascii="Open Sans" w:hAnsi="Open Sans" w:cs="Open Sans"/>
          <w:sz w:val="20"/>
          <w:szCs w:val="20"/>
        </w:rPr>
      </w:pPr>
    </w:p>
    <w:p w14:paraId="079A72DB" w14:textId="77777777" w:rsidR="00D074B2" w:rsidRPr="00A8405D" w:rsidRDefault="00D074B2" w:rsidP="00D074B2">
      <w:pPr>
        <w:autoSpaceDE w:val="0"/>
        <w:autoSpaceDN w:val="0"/>
        <w:adjustRightInd w:val="0"/>
        <w:spacing w:after="0" w:line="240" w:lineRule="auto"/>
        <w:rPr>
          <w:rFonts w:ascii="Open Sans" w:hAnsi="Open Sans" w:cs="Open Sans"/>
          <w:sz w:val="20"/>
          <w:szCs w:val="20"/>
        </w:rPr>
      </w:pPr>
      <w:r w:rsidRPr="00A8405D">
        <w:rPr>
          <w:rFonts w:ascii="Open Sans" w:hAnsi="Open Sans" w:cs="Open Sans"/>
          <w:sz w:val="20"/>
          <w:szCs w:val="20"/>
        </w:rPr>
        <w:t xml:space="preserve">Unit financial managers are responsible for monitoring financial activity and for reporting deficits to the appropriate administrative official. All institutional units are expected to operate within their </w:t>
      </w:r>
      <w:r w:rsidR="00637A0D" w:rsidRPr="00A8405D">
        <w:rPr>
          <w:rFonts w:ascii="Open Sans" w:hAnsi="Open Sans" w:cs="Open Sans"/>
          <w:sz w:val="20"/>
          <w:szCs w:val="20"/>
        </w:rPr>
        <w:t>allocated budgets</w:t>
      </w:r>
      <w:r w:rsidRPr="00A8405D">
        <w:rPr>
          <w:rFonts w:ascii="Open Sans" w:hAnsi="Open Sans" w:cs="Open Sans"/>
          <w:sz w:val="20"/>
          <w:szCs w:val="20"/>
        </w:rPr>
        <w:t xml:space="preserve">. </w:t>
      </w:r>
      <w:r w:rsidR="00637A0D" w:rsidRPr="00A8405D">
        <w:rPr>
          <w:rFonts w:ascii="Open Sans" w:hAnsi="Open Sans" w:cs="Open Sans"/>
          <w:sz w:val="20"/>
          <w:szCs w:val="20"/>
        </w:rPr>
        <w:t>Administrative</w:t>
      </w:r>
      <w:r w:rsidRPr="00A8405D">
        <w:rPr>
          <w:rFonts w:ascii="Open Sans" w:hAnsi="Open Sans" w:cs="Open Sans"/>
          <w:sz w:val="20"/>
          <w:szCs w:val="20"/>
        </w:rPr>
        <w:t xml:space="preserve"> official</w:t>
      </w:r>
      <w:r w:rsidR="00637A0D" w:rsidRPr="00A8405D">
        <w:rPr>
          <w:rFonts w:ascii="Open Sans" w:hAnsi="Open Sans" w:cs="Open Sans"/>
          <w:sz w:val="20"/>
          <w:szCs w:val="20"/>
        </w:rPr>
        <w:t>s</w:t>
      </w:r>
      <w:r w:rsidRPr="00A8405D">
        <w:rPr>
          <w:rFonts w:ascii="Open Sans" w:hAnsi="Open Sans" w:cs="Open Sans"/>
          <w:sz w:val="20"/>
          <w:szCs w:val="20"/>
        </w:rPr>
        <w:t xml:space="preserve"> </w:t>
      </w:r>
      <w:r w:rsidR="00637A0D" w:rsidRPr="00A8405D">
        <w:rPr>
          <w:rFonts w:ascii="Open Sans" w:hAnsi="Open Sans" w:cs="Open Sans"/>
          <w:sz w:val="20"/>
          <w:szCs w:val="20"/>
        </w:rPr>
        <w:t>are</w:t>
      </w:r>
      <w:r w:rsidRPr="00A8405D">
        <w:rPr>
          <w:rFonts w:ascii="Open Sans" w:hAnsi="Open Sans" w:cs="Open Sans"/>
          <w:sz w:val="20"/>
          <w:szCs w:val="20"/>
        </w:rPr>
        <w:t xml:space="preserve"> responsible for resolving any deficits </w:t>
      </w:r>
      <w:r w:rsidR="00637A0D" w:rsidRPr="00A8405D">
        <w:rPr>
          <w:rFonts w:ascii="Open Sans" w:hAnsi="Open Sans" w:cs="Open Sans"/>
          <w:sz w:val="20"/>
          <w:szCs w:val="20"/>
        </w:rPr>
        <w:t xml:space="preserve">in a timely manner. Deficits </w:t>
      </w:r>
      <w:r w:rsidRPr="00A8405D">
        <w:rPr>
          <w:rFonts w:ascii="Open Sans" w:hAnsi="Open Sans" w:cs="Open Sans"/>
          <w:sz w:val="20"/>
          <w:szCs w:val="20"/>
        </w:rPr>
        <w:t>should be resolved within 90 days or, for deficits arising in the last quarter</w:t>
      </w:r>
      <w:r w:rsidR="00BC4748" w:rsidRPr="00A8405D">
        <w:rPr>
          <w:rFonts w:ascii="Open Sans" w:hAnsi="Open Sans" w:cs="Open Sans"/>
          <w:sz w:val="20"/>
          <w:szCs w:val="20"/>
        </w:rPr>
        <w:t xml:space="preserve"> of the fiscal year</w:t>
      </w:r>
      <w:r w:rsidRPr="00A8405D">
        <w:rPr>
          <w:rFonts w:ascii="Open Sans" w:hAnsi="Open Sans" w:cs="Open Sans"/>
          <w:sz w:val="20"/>
          <w:szCs w:val="20"/>
        </w:rPr>
        <w:t xml:space="preserve">, by </w:t>
      </w:r>
      <w:r w:rsidR="00BC4748" w:rsidRPr="00A8405D">
        <w:rPr>
          <w:rFonts w:ascii="Open Sans" w:hAnsi="Open Sans" w:cs="Open Sans"/>
          <w:sz w:val="20"/>
          <w:szCs w:val="20"/>
        </w:rPr>
        <w:t xml:space="preserve">fiscal year end. </w:t>
      </w:r>
      <w:r w:rsidR="00915AB5" w:rsidRPr="00A8405D">
        <w:rPr>
          <w:rFonts w:ascii="Open Sans" w:hAnsi="Open Sans" w:cs="Open Sans"/>
          <w:sz w:val="20"/>
          <w:szCs w:val="20"/>
        </w:rPr>
        <w:t>Holding budgets</w:t>
      </w:r>
      <w:r w:rsidR="00BC4748" w:rsidRPr="00A8405D">
        <w:rPr>
          <w:rFonts w:ascii="Open Sans" w:hAnsi="Open Sans" w:cs="Open Sans"/>
          <w:sz w:val="20"/>
          <w:szCs w:val="20"/>
        </w:rPr>
        <w:t xml:space="preserve"> (</w:t>
      </w:r>
      <w:r w:rsidRPr="00A8405D">
        <w:rPr>
          <w:rFonts w:ascii="Open Sans" w:hAnsi="Open Sans" w:cs="Open Sans"/>
          <w:sz w:val="20"/>
          <w:szCs w:val="20"/>
        </w:rPr>
        <w:t xml:space="preserve">where expenses are absorbed </w:t>
      </w:r>
      <w:r w:rsidR="00BC4748" w:rsidRPr="00A8405D">
        <w:rPr>
          <w:rFonts w:ascii="Open Sans" w:hAnsi="Open Sans" w:cs="Open Sans"/>
          <w:sz w:val="20"/>
          <w:szCs w:val="20"/>
        </w:rPr>
        <w:t>by a</w:t>
      </w:r>
      <w:r w:rsidRPr="00A8405D">
        <w:rPr>
          <w:rFonts w:ascii="Open Sans" w:hAnsi="Open Sans" w:cs="Open Sans"/>
          <w:sz w:val="20"/>
          <w:szCs w:val="20"/>
        </w:rPr>
        <w:t xml:space="preserve"> budget while associated funding may exist in another budget</w:t>
      </w:r>
      <w:r w:rsidR="00BC4748" w:rsidRPr="00A8405D">
        <w:rPr>
          <w:rFonts w:ascii="Open Sans" w:hAnsi="Open Sans" w:cs="Open Sans"/>
          <w:sz w:val="20"/>
          <w:szCs w:val="20"/>
        </w:rPr>
        <w:t>)</w:t>
      </w:r>
      <w:r w:rsidRPr="00A8405D">
        <w:rPr>
          <w:rFonts w:ascii="Open Sans" w:hAnsi="Open Sans" w:cs="Open Sans"/>
          <w:sz w:val="20"/>
          <w:szCs w:val="20"/>
        </w:rPr>
        <w:t xml:space="preserve"> need to be </w:t>
      </w:r>
      <w:r w:rsidR="00915AB5" w:rsidRPr="00A8405D">
        <w:rPr>
          <w:rFonts w:ascii="Open Sans" w:hAnsi="Open Sans" w:cs="Open Sans"/>
          <w:sz w:val="20"/>
          <w:szCs w:val="20"/>
        </w:rPr>
        <w:t xml:space="preserve">reviewed regularly and any existing deficits must be </w:t>
      </w:r>
      <w:r w:rsidRPr="00A8405D">
        <w:rPr>
          <w:rFonts w:ascii="Open Sans" w:hAnsi="Open Sans" w:cs="Open Sans"/>
          <w:sz w:val="20"/>
          <w:szCs w:val="20"/>
        </w:rPr>
        <w:t xml:space="preserve">identified </w:t>
      </w:r>
      <w:r w:rsidR="00BC4748" w:rsidRPr="00A8405D">
        <w:rPr>
          <w:rFonts w:ascii="Open Sans" w:hAnsi="Open Sans" w:cs="Open Sans"/>
          <w:sz w:val="20"/>
          <w:szCs w:val="20"/>
        </w:rPr>
        <w:t xml:space="preserve">and </w:t>
      </w:r>
      <w:r w:rsidR="00915AB5" w:rsidRPr="00A8405D">
        <w:rPr>
          <w:rFonts w:ascii="Open Sans" w:hAnsi="Open Sans" w:cs="Open Sans"/>
          <w:sz w:val="20"/>
          <w:szCs w:val="20"/>
        </w:rPr>
        <w:t>cleared</w:t>
      </w:r>
      <w:r w:rsidRPr="00A8405D">
        <w:rPr>
          <w:rFonts w:ascii="Open Sans" w:hAnsi="Open Sans" w:cs="Open Sans"/>
          <w:sz w:val="20"/>
          <w:szCs w:val="20"/>
        </w:rPr>
        <w:t xml:space="preserve">. </w:t>
      </w:r>
    </w:p>
    <w:p w14:paraId="4B34DE1A" w14:textId="77777777" w:rsidR="00D074B2" w:rsidRPr="00A8405D" w:rsidRDefault="00D074B2" w:rsidP="00D074B2">
      <w:pPr>
        <w:autoSpaceDE w:val="0"/>
        <w:autoSpaceDN w:val="0"/>
        <w:adjustRightInd w:val="0"/>
        <w:spacing w:after="0" w:line="240" w:lineRule="auto"/>
        <w:rPr>
          <w:rFonts w:ascii="Open Sans" w:hAnsi="Open Sans" w:cs="Open Sans"/>
          <w:sz w:val="20"/>
          <w:szCs w:val="20"/>
        </w:rPr>
      </w:pPr>
    </w:p>
    <w:p w14:paraId="24DD80F0" w14:textId="33A9CC0D" w:rsidR="00F602DF" w:rsidRPr="00A8405D" w:rsidRDefault="005D30FC" w:rsidP="00A8405D">
      <w:pPr>
        <w:pStyle w:val="CommentText"/>
        <w:rPr>
          <w:rFonts w:ascii="Open Sans" w:hAnsi="Open Sans" w:cs="Open Sans"/>
        </w:rPr>
      </w:pPr>
      <w:r w:rsidRPr="00A8405D">
        <w:rPr>
          <w:rFonts w:ascii="Open Sans" w:hAnsi="Open Sans" w:cs="Open Sans"/>
        </w:rPr>
        <w:lastRenderedPageBreak/>
        <w:t>Grant and contract budgets have different timeline and rules based on the</w:t>
      </w:r>
      <w:r w:rsidR="00A8405D" w:rsidRPr="00A8405D">
        <w:rPr>
          <w:rFonts w:ascii="Open Sans" w:hAnsi="Open Sans" w:cs="Open Sans"/>
        </w:rPr>
        <w:t xml:space="preserve"> award stipulation, however deficit</w:t>
      </w:r>
      <w:r w:rsidR="00A8405D">
        <w:rPr>
          <w:rFonts w:ascii="Open Sans" w:hAnsi="Open Sans" w:cs="Open Sans"/>
        </w:rPr>
        <w:t xml:space="preserve"> of </w:t>
      </w:r>
      <w:r w:rsidR="00A8405D" w:rsidRPr="00A8405D">
        <w:rPr>
          <w:rFonts w:ascii="Open Sans" w:hAnsi="Open Sans" w:cs="Open Sans"/>
        </w:rPr>
        <w:t xml:space="preserve">any sort should be avoided. Gift budgets </w:t>
      </w:r>
      <w:r w:rsidR="00A8405D">
        <w:rPr>
          <w:rFonts w:ascii="Open Sans" w:hAnsi="Open Sans" w:cs="Open Sans"/>
        </w:rPr>
        <w:t>will be monitored</w:t>
      </w:r>
      <w:r w:rsidR="00A8405D" w:rsidRPr="00A8405D">
        <w:rPr>
          <w:rFonts w:ascii="Open Sans" w:hAnsi="Open Sans" w:cs="Open Sans"/>
        </w:rPr>
        <w:t xml:space="preserve"> and spending should not exceed the avai</w:t>
      </w:r>
      <w:r w:rsidR="00A8405D">
        <w:rPr>
          <w:rFonts w:ascii="Open Sans" w:hAnsi="Open Sans" w:cs="Open Sans"/>
        </w:rPr>
        <w:t>lable revenue</w:t>
      </w:r>
      <w:r w:rsidR="00D074B2" w:rsidRPr="00A8405D">
        <w:rPr>
          <w:rFonts w:ascii="Open Sans" w:hAnsi="Open Sans" w:cs="Open Sans"/>
        </w:rPr>
        <w:t xml:space="preserve">. The procedures available to resolve deficits </w:t>
      </w:r>
      <w:r w:rsidR="006835DB" w:rsidRPr="00A8405D">
        <w:rPr>
          <w:rFonts w:ascii="Open Sans" w:hAnsi="Open Sans" w:cs="Open Sans"/>
        </w:rPr>
        <w:t>varies</w:t>
      </w:r>
      <w:r w:rsidR="00D074B2" w:rsidRPr="00A8405D">
        <w:rPr>
          <w:rFonts w:ascii="Open Sans" w:hAnsi="Open Sans" w:cs="Open Sans"/>
        </w:rPr>
        <w:t xml:space="preserve"> depending on the type of budget involved. A detailed procedure </w:t>
      </w:r>
      <w:r w:rsidR="007158C2" w:rsidRPr="00A8405D">
        <w:rPr>
          <w:rFonts w:ascii="Open Sans" w:hAnsi="Open Sans" w:cs="Open Sans"/>
        </w:rPr>
        <w:t>(</w:t>
      </w:r>
      <w:r w:rsidR="00AC1062" w:rsidRPr="00A8405D">
        <w:rPr>
          <w:rFonts w:ascii="Open Sans" w:hAnsi="Open Sans" w:cs="Open Sans"/>
        </w:rPr>
        <w:t>s</w:t>
      </w:r>
      <w:r w:rsidR="00CC6D2E" w:rsidRPr="00A8405D">
        <w:rPr>
          <w:rFonts w:ascii="Open Sans" w:hAnsi="Open Sans" w:cs="Open Sans"/>
        </w:rPr>
        <w:t xml:space="preserve">tarting </w:t>
      </w:r>
      <w:r w:rsidR="00AC1062" w:rsidRPr="00A8405D">
        <w:rPr>
          <w:rFonts w:ascii="Open Sans" w:hAnsi="Open Sans" w:cs="Open Sans"/>
        </w:rPr>
        <w:t xml:space="preserve">on </w:t>
      </w:r>
      <w:r w:rsidR="00CC6D2E" w:rsidRPr="00A8405D">
        <w:rPr>
          <w:rFonts w:ascii="Open Sans" w:hAnsi="Open Sans" w:cs="Open Sans"/>
        </w:rPr>
        <w:t>page 7 of</w:t>
      </w:r>
      <w:r w:rsidR="0092653C" w:rsidRPr="00A8405D">
        <w:rPr>
          <w:rFonts w:ascii="Open Sans" w:hAnsi="Open Sans" w:cs="Open Sans"/>
        </w:rPr>
        <w:t xml:space="preserve"> </w:t>
      </w:r>
      <w:r w:rsidR="007158C2" w:rsidRPr="00A8405D">
        <w:rPr>
          <w:rFonts w:ascii="Open Sans" w:hAnsi="Open Sans" w:cs="Open Sans"/>
        </w:rPr>
        <w:t xml:space="preserve">the </w:t>
      </w:r>
      <w:hyperlink r:id="rId6" w:history="1">
        <w:r w:rsidR="007158C2" w:rsidRPr="00A8405D">
          <w:rPr>
            <w:rStyle w:val="Hyperlink"/>
            <w:rFonts w:ascii="Open Sans" w:hAnsi="Open Sans" w:cs="Open Sans"/>
          </w:rPr>
          <w:t>deficit resolution policy</w:t>
        </w:r>
      </w:hyperlink>
      <w:r w:rsidR="007158C2" w:rsidRPr="00A8405D">
        <w:rPr>
          <w:rFonts w:ascii="Open Sans" w:hAnsi="Open Sans" w:cs="Open Sans"/>
        </w:rPr>
        <w:t xml:space="preserve">) </w:t>
      </w:r>
      <w:r w:rsidR="00D074B2" w:rsidRPr="00A8405D">
        <w:rPr>
          <w:rFonts w:ascii="Open Sans" w:hAnsi="Open Sans" w:cs="Open Sans"/>
        </w:rPr>
        <w:t xml:space="preserve">is available for guidance. </w:t>
      </w:r>
    </w:p>
    <w:p w14:paraId="60A83C32" w14:textId="77777777" w:rsidR="00D144A7" w:rsidRPr="00A8405D" w:rsidRDefault="00D144A7" w:rsidP="00D074B2">
      <w:pPr>
        <w:autoSpaceDE w:val="0"/>
        <w:autoSpaceDN w:val="0"/>
        <w:adjustRightInd w:val="0"/>
        <w:spacing w:after="0" w:line="240" w:lineRule="auto"/>
        <w:rPr>
          <w:rFonts w:ascii="Open Sans" w:hAnsi="Open Sans" w:cs="Open Sans"/>
          <w:sz w:val="20"/>
          <w:szCs w:val="20"/>
        </w:rPr>
      </w:pPr>
    </w:p>
    <w:p w14:paraId="2C4E4428" w14:textId="2B8ECEAC" w:rsidR="00E02D4A" w:rsidRPr="00A8405D" w:rsidRDefault="00D144A7" w:rsidP="00D074B2">
      <w:pPr>
        <w:autoSpaceDE w:val="0"/>
        <w:autoSpaceDN w:val="0"/>
        <w:adjustRightInd w:val="0"/>
        <w:spacing w:after="0" w:line="240" w:lineRule="auto"/>
        <w:rPr>
          <w:rFonts w:ascii="Open Sans" w:hAnsi="Open Sans" w:cs="Open Sans"/>
          <w:sz w:val="20"/>
          <w:szCs w:val="20"/>
        </w:rPr>
      </w:pPr>
      <w:r w:rsidRPr="00A8405D">
        <w:rPr>
          <w:rFonts w:ascii="Open Sans" w:hAnsi="Open Sans" w:cs="Open Sans"/>
          <w:sz w:val="20"/>
          <w:szCs w:val="20"/>
        </w:rPr>
        <w:t>For help with deficit resolution plans or advice, please contact</w:t>
      </w:r>
      <w:r w:rsidR="00134E06" w:rsidRPr="00A8405D">
        <w:rPr>
          <w:rFonts w:ascii="Open Sans" w:hAnsi="Open Sans" w:cs="Open Sans"/>
          <w:sz w:val="20"/>
          <w:szCs w:val="20"/>
        </w:rPr>
        <w:t xml:space="preserve"> the Institutional </w:t>
      </w:r>
      <w:r w:rsidR="00665889" w:rsidRPr="00A8405D">
        <w:rPr>
          <w:rFonts w:ascii="Open Sans" w:hAnsi="Open Sans" w:cs="Open Sans"/>
          <w:sz w:val="20"/>
          <w:szCs w:val="20"/>
        </w:rPr>
        <w:t>Planning &amp; Budget office (</w:t>
      </w:r>
      <w:hyperlink r:id="rId7" w:history="1">
        <w:r w:rsidR="00665889" w:rsidRPr="00A8405D">
          <w:rPr>
            <w:rStyle w:val="Hyperlink"/>
            <w:rFonts w:ascii="Open Sans" w:hAnsi="Open Sans" w:cs="Open Sans"/>
            <w:sz w:val="20"/>
            <w:szCs w:val="20"/>
          </w:rPr>
          <w:t>uwbipb@uw.edu</w:t>
        </w:r>
      </w:hyperlink>
      <w:r w:rsidR="00791532">
        <w:rPr>
          <w:rFonts w:ascii="Open Sans" w:hAnsi="Open Sans" w:cs="Open Sans"/>
          <w:sz w:val="20"/>
          <w:szCs w:val="20"/>
        </w:rPr>
        <w:t>).</w:t>
      </w:r>
    </w:p>
    <w:p w14:paraId="09C4F489" w14:textId="63E5CF35" w:rsidR="00E02D4A" w:rsidRPr="00A8405D" w:rsidRDefault="00E02D4A" w:rsidP="00D074B2">
      <w:pPr>
        <w:autoSpaceDE w:val="0"/>
        <w:autoSpaceDN w:val="0"/>
        <w:adjustRightInd w:val="0"/>
        <w:spacing w:after="0" w:line="240" w:lineRule="auto"/>
        <w:rPr>
          <w:rFonts w:ascii="Open Sans" w:hAnsi="Open Sans" w:cs="Open Sans"/>
          <w:sz w:val="20"/>
          <w:szCs w:val="20"/>
        </w:rPr>
      </w:pPr>
    </w:p>
    <w:sectPr w:rsidR="00E02D4A" w:rsidRPr="00A8405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B8400" w16cid:durableId="1E9D2DD8"/>
  <w16cid:commentId w16cid:paraId="3903D02A" w16cid:durableId="1E9D2E10"/>
  <w16cid:commentId w16cid:paraId="62559EC4" w16cid:durableId="1E9D2E6C"/>
  <w16cid:commentId w16cid:paraId="09B8B84C" w16cid:durableId="1E9D2E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readOnly" w:enforcement="1" w:cryptProviderType="rsaAES" w:cryptAlgorithmClass="hash" w:cryptAlgorithmType="typeAny" w:cryptAlgorithmSid="14" w:cryptSpinCount="100000" w:hash="/pxWu22VKxJ3ukHY/zH8/iO8TfNqTiIw6tMimjwBVaHJQn8BN3blZ2M/BQ4KGUDYQ8p9U7c9/GY9RevhSg4i3g==" w:salt="5bAyhQUZn4ygHQ1SrhHN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B2"/>
    <w:rsid w:val="0004643F"/>
    <w:rsid w:val="000C28D7"/>
    <w:rsid w:val="00134E06"/>
    <w:rsid w:val="001A4576"/>
    <w:rsid w:val="001D4690"/>
    <w:rsid w:val="00201C40"/>
    <w:rsid w:val="00277B2F"/>
    <w:rsid w:val="00311E91"/>
    <w:rsid w:val="00396ED4"/>
    <w:rsid w:val="003F78CE"/>
    <w:rsid w:val="00456788"/>
    <w:rsid w:val="00466B15"/>
    <w:rsid w:val="005C6510"/>
    <w:rsid w:val="005D30FC"/>
    <w:rsid w:val="005E54C0"/>
    <w:rsid w:val="00603657"/>
    <w:rsid w:val="00612083"/>
    <w:rsid w:val="00637A0D"/>
    <w:rsid w:val="0066540E"/>
    <w:rsid w:val="00665889"/>
    <w:rsid w:val="006831CB"/>
    <w:rsid w:val="006835DB"/>
    <w:rsid w:val="007158C2"/>
    <w:rsid w:val="00776B8A"/>
    <w:rsid w:val="00791532"/>
    <w:rsid w:val="008C5076"/>
    <w:rsid w:val="008F3E2A"/>
    <w:rsid w:val="00915AB5"/>
    <w:rsid w:val="0092653C"/>
    <w:rsid w:val="00935232"/>
    <w:rsid w:val="009F5F08"/>
    <w:rsid w:val="00A054B1"/>
    <w:rsid w:val="00A064D7"/>
    <w:rsid w:val="00A8405D"/>
    <w:rsid w:val="00AC1062"/>
    <w:rsid w:val="00AE04CB"/>
    <w:rsid w:val="00BC4748"/>
    <w:rsid w:val="00CC6D2E"/>
    <w:rsid w:val="00CD223E"/>
    <w:rsid w:val="00D074B2"/>
    <w:rsid w:val="00D144A7"/>
    <w:rsid w:val="00D7256E"/>
    <w:rsid w:val="00DB2C36"/>
    <w:rsid w:val="00E02D4A"/>
    <w:rsid w:val="00E2012B"/>
    <w:rsid w:val="00E3743F"/>
    <w:rsid w:val="00F602DF"/>
    <w:rsid w:val="00FA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7460"/>
  <w15:chartTrackingRefBased/>
  <w15:docId w15:val="{BE949319-A8C2-4978-9D8D-1E53077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4D7"/>
    <w:rPr>
      <w:color w:val="0563C1" w:themeColor="hyperlink"/>
      <w:u w:val="single"/>
    </w:rPr>
  </w:style>
  <w:style w:type="character" w:styleId="FollowedHyperlink">
    <w:name w:val="FollowedHyperlink"/>
    <w:basedOn w:val="DefaultParagraphFont"/>
    <w:uiPriority w:val="99"/>
    <w:semiHidden/>
    <w:unhideWhenUsed/>
    <w:rsid w:val="00665889"/>
    <w:rPr>
      <w:color w:val="954F72" w:themeColor="followedHyperlink"/>
      <w:u w:val="single"/>
    </w:rPr>
  </w:style>
  <w:style w:type="paragraph" w:styleId="BalloonText">
    <w:name w:val="Balloon Text"/>
    <w:basedOn w:val="Normal"/>
    <w:link w:val="BalloonTextChar"/>
    <w:uiPriority w:val="99"/>
    <w:semiHidden/>
    <w:unhideWhenUsed/>
    <w:rsid w:val="006835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35D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835DB"/>
    <w:rPr>
      <w:sz w:val="16"/>
      <w:szCs w:val="16"/>
    </w:rPr>
  </w:style>
  <w:style w:type="paragraph" w:styleId="CommentText">
    <w:name w:val="annotation text"/>
    <w:basedOn w:val="Normal"/>
    <w:link w:val="CommentTextChar"/>
    <w:uiPriority w:val="99"/>
    <w:unhideWhenUsed/>
    <w:rsid w:val="006835DB"/>
    <w:pPr>
      <w:spacing w:line="240" w:lineRule="auto"/>
    </w:pPr>
    <w:rPr>
      <w:sz w:val="20"/>
      <w:szCs w:val="20"/>
    </w:rPr>
  </w:style>
  <w:style w:type="character" w:customStyle="1" w:styleId="CommentTextChar">
    <w:name w:val="Comment Text Char"/>
    <w:basedOn w:val="DefaultParagraphFont"/>
    <w:link w:val="CommentText"/>
    <w:uiPriority w:val="99"/>
    <w:rsid w:val="006835DB"/>
    <w:rPr>
      <w:sz w:val="20"/>
      <w:szCs w:val="20"/>
    </w:rPr>
  </w:style>
  <w:style w:type="paragraph" w:styleId="CommentSubject">
    <w:name w:val="annotation subject"/>
    <w:basedOn w:val="CommentText"/>
    <w:next w:val="CommentText"/>
    <w:link w:val="CommentSubjectChar"/>
    <w:uiPriority w:val="99"/>
    <w:semiHidden/>
    <w:unhideWhenUsed/>
    <w:rsid w:val="006835DB"/>
    <w:rPr>
      <w:b/>
      <w:bCs/>
    </w:rPr>
  </w:style>
  <w:style w:type="character" w:customStyle="1" w:styleId="CommentSubjectChar">
    <w:name w:val="Comment Subject Char"/>
    <w:basedOn w:val="CommentTextChar"/>
    <w:link w:val="CommentSubject"/>
    <w:uiPriority w:val="99"/>
    <w:semiHidden/>
    <w:rsid w:val="006835DB"/>
    <w:rPr>
      <w:b/>
      <w:bCs/>
      <w:sz w:val="20"/>
      <w:szCs w:val="20"/>
    </w:rPr>
  </w:style>
  <w:style w:type="paragraph" w:styleId="Revision">
    <w:name w:val="Revision"/>
    <w:hidden/>
    <w:uiPriority w:val="99"/>
    <w:semiHidden/>
    <w:rsid w:val="00AC1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4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mailto:uwbipb@uw.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b.washington.edu/content/deficit-resolution-policy" TargetMode="External"/><Relationship Id="rId5" Type="http://schemas.openxmlformats.org/officeDocument/2006/relationships/hyperlink" Target="https://www.uwb.edu/getattachment/administration-planning/planning-budget/budget-recalibration/uw-bothell-budget-forms/Budget-Deficit-Form-UWB-FY19.pdf?lang=en-US" TargetMode="External"/><Relationship Id="rId4" Type="http://schemas.openxmlformats.org/officeDocument/2006/relationships/hyperlink" Target="https://opb.washington.edu/sites/default/files/opb/Budget/Deficit_Resolution_Policy_4_30_12.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592</Words>
  <Characters>3376</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UWB</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Segan Jobe</dc:creator>
  <cp:keywords/>
  <dc:description/>
  <cp:lastModifiedBy>Amanda J Kim</cp:lastModifiedBy>
  <cp:revision>6</cp:revision>
  <dcterms:created xsi:type="dcterms:W3CDTF">2018-06-21T20:16:00Z</dcterms:created>
  <dcterms:modified xsi:type="dcterms:W3CDTF">2018-08-07T23:56:00Z</dcterms:modified>
</cp:coreProperties>
</file>