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BE59C" w14:textId="77777777" w:rsidR="00AA68BC" w:rsidRDefault="00271F54" w:rsidP="00E64D91">
      <w:pPr>
        <w:pStyle w:val="Heading1"/>
        <w:jc w:val="center"/>
      </w:pPr>
      <w:r>
        <w:t>UW Bothell Supplier Diversity Program</w:t>
      </w:r>
    </w:p>
    <w:p w14:paraId="17747255" w14:textId="77777777" w:rsidR="00271F54" w:rsidRDefault="00271F54" w:rsidP="00E64D91">
      <w:pPr>
        <w:pStyle w:val="Heading2"/>
        <w:jc w:val="center"/>
      </w:pPr>
      <w:r>
        <w:t>Tips for Finding and Purchasing from Diverse Suppliers</w:t>
      </w:r>
    </w:p>
    <w:p w14:paraId="6952E67E" w14:textId="77777777" w:rsidR="00271F54" w:rsidRPr="00E64D91" w:rsidRDefault="00271F54" w:rsidP="00271F54">
      <w:pPr>
        <w:rPr>
          <w:i/>
          <w:color w:val="1F4E79" w:themeColor="accent1" w:themeShade="80"/>
          <w:sz w:val="24"/>
          <w:szCs w:val="24"/>
        </w:rPr>
      </w:pPr>
      <w:r w:rsidRPr="00E64D91">
        <w:rPr>
          <w:i/>
          <w:color w:val="1F4E79" w:themeColor="accent1" w:themeShade="80"/>
          <w:sz w:val="24"/>
          <w:szCs w:val="24"/>
        </w:rPr>
        <w:t>Finding Diverse Suppliers</w:t>
      </w:r>
    </w:p>
    <w:p w14:paraId="2C6151C8" w14:textId="03A564FD" w:rsidR="00271F54" w:rsidRPr="00271F54" w:rsidRDefault="00271F54" w:rsidP="00271F54">
      <w:r>
        <w:t xml:space="preserve">There are different ways </w:t>
      </w:r>
      <w:r w:rsidR="00B06C18">
        <w:t>to find</w:t>
      </w:r>
      <w:r>
        <w:t xml:space="preserve"> diverse suppliers. In this sheet, you will </w:t>
      </w:r>
      <w:r w:rsidR="008D6FA5">
        <w:t xml:space="preserve">learn to </w:t>
      </w:r>
      <w:r>
        <w:t>find them through UW Contracts, Office of Minority and Women’s Business Enterpri</w:t>
      </w:r>
      <w:r w:rsidR="00041C9F">
        <w:t>ses</w:t>
      </w:r>
      <w:r w:rsidR="00C3561D">
        <w:t xml:space="preserve"> (OMWBE)</w:t>
      </w:r>
      <w:r w:rsidR="00AA18D9">
        <w:t xml:space="preserve">, and </w:t>
      </w:r>
      <w:r w:rsidR="00536367">
        <w:t>City C</w:t>
      </w:r>
      <w:r w:rsidR="00AA18D9">
        <w:t xml:space="preserve">hambers of </w:t>
      </w:r>
      <w:r w:rsidR="00536367">
        <w:t>C</w:t>
      </w:r>
      <w:r w:rsidR="00041C9F">
        <w:t>ommerce.</w:t>
      </w:r>
    </w:p>
    <w:p w14:paraId="6E1A377E" w14:textId="77777777" w:rsidR="002E57E6" w:rsidRPr="00E64D91" w:rsidRDefault="002E57E6">
      <w:pPr>
        <w:rPr>
          <w:i/>
          <w:color w:val="1F4E79" w:themeColor="accent1" w:themeShade="80"/>
          <w:sz w:val="24"/>
          <w:szCs w:val="24"/>
        </w:rPr>
      </w:pPr>
      <w:r w:rsidRPr="00E64D91">
        <w:rPr>
          <w:i/>
          <w:color w:val="1F4E79" w:themeColor="accent1" w:themeShade="80"/>
          <w:sz w:val="24"/>
          <w:szCs w:val="24"/>
        </w:rPr>
        <w:t xml:space="preserve">Finding </w:t>
      </w:r>
      <w:r w:rsidR="00041C9F" w:rsidRPr="00E64D91">
        <w:rPr>
          <w:i/>
          <w:color w:val="1F4E79" w:themeColor="accent1" w:themeShade="80"/>
          <w:sz w:val="24"/>
          <w:szCs w:val="24"/>
        </w:rPr>
        <w:t>“</w:t>
      </w:r>
      <w:r w:rsidRPr="00E64D91">
        <w:rPr>
          <w:i/>
          <w:color w:val="1F4E79" w:themeColor="accent1" w:themeShade="80"/>
          <w:sz w:val="24"/>
          <w:szCs w:val="24"/>
        </w:rPr>
        <w:t>UW Contracted</w:t>
      </w:r>
      <w:r w:rsidR="00041C9F" w:rsidRPr="00E64D91">
        <w:rPr>
          <w:i/>
          <w:color w:val="1F4E79" w:themeColor="accent1" w:themeShade="80"/>
          <w:sz w:val="24"/>
          <w:szCs w:val="24"/>
        </w:rPr>
        <w:t>” Diverse</w:t>
      </w:r>
      <w:r w:rsidRPr="00E64D91">
        <w:rPr>
          <w:i/>
          <w:color w:val="1F4E79" w:themeColor="accent1" w:themeShade="80"/>
          <w:sz w:val="24"/>
          <w:szCs w:val="24"/>
        </w:rPr>
        <w:t xml:space="preserve"> Suppliers</w:t>
      </w:r>
    </w:p>
    <w:p w14:paraId="7ECFD122" w14:textId="0A6540B1" w:rsidR="00041C9F" w:rsidRPr="00041C9F" w:rsidRDefault="00041C9F">
      <w:r>
        <w:t xml:space="preserve">The University has contracts listed in the UW Contracts portal for many goods and services that are managed by a UW Buyer. Contracts contain </w:t>
      </w:r>
      <w:r w:rsidR="00536367">
        <w:t>terms and conditions—</w:t>
      </w:r>
      <w:r>
        <w:t>s</w:t>
      </w:r>
      <w:r w:rsidR="00536367">
        <w:t>uch as warranties and insurance—</w:t>
      </w:r>
      <w:r>
        <w:t xml:space="preserve"> that protect the University. Buying on an already existing contract provides the best value with responsible suppliers and results in lower overall cost. Some contracted suppliers may offer special pricing deals.</w:t>
      </w:r>
    </w:p>
    <w:p w14:paraId="05970901" w14:textId="77777777" w:rsidR="00A32906" w:rsidRDefault="00041C9F" w:rsidP="0086283F">
      <w:r>
        <w:t>Visit the UW Contracts</w:t>
      </w:r>
      <w:r w:rsidR="0086283F">
        <w:t xml:space="preserve"> site: </w:t>
      </w:r>
      <w:hyperlink r:id="rId6" w:history="1">
        <w:r w:rsidR="0086283F" w:rsidRPr="0063748C">
          <w:rPr>
            <w:rStyle w:val="Hyperlink"/>
          </w:rPr>
          <w:t>https://themis.pur.washington.edu/prd/con_index.php</w:t>
        </w:r>
      </w:hyperlink>
      <w:r w:rsidR="0086283F">
        <w:t xml:space="preserve"> </w:t>
      </w:r>
    </w:p>
    <w:p w14:paraId="0E412463" w14:textId="72CDEDEA" w:rsidR="0086283F" w:rsidRDefault="0086283F" w:rsidP="00B759B5">
      <w:pPr>
        <w:pStyle w:val="ListParagraph"/>
        <w:numPr>
          <w:ilvl w:val="0"/>
          <w:numId w:val="3"/>
        </w:numPr>
      </w:pPr>
      <w:r>
        <w:t xml:space="preserve">On the right hand side </w:t>
      </w:r>
      <w:r w:rsidR="00AA18D9">
        <w:t>is</w:t>
      </w:r>
      <w:r>
        <w:t xml:space="preserve"> a Contract search tab. Below the Search bar is </w:t>
      </w:r>
      <w:r w:rsidR="00AA18D9">
        <w:t xml:space="preserve">the </w:t>
      </w:r>
      <w:r>
        <w:t>“View Contract List”</w:t>
      </w:r>
      <w:r w:rsidR="00AA18D9">
        <w:t xml:space="preserve"> tab</w:t>
      </w:r>
      <w:r>
        <w:t>. Listed under this tab are different categories for contracts. Under the “Small &amp; Diverse Suppliers” tab you may view a more updated list of suppliers that have been newly contracted</w:t>
      </w:r>
      <w:r w:rsidR="00536367">
        <w:t>.</w:t>
      </w:r>
    </w:p>
    <w:p w14:paraId="741DA634" w14:textId="6F3DA066" w:rsidR="0086283F" w:rsidRDefault="008E338A" w:rsidP="0086283F">
      <w:pPr>
        <w:pStyle w:val="ListParagraph"/>
        <w:numPr>
          <w:ilvl w:val="0"/>
          <w:numId w:val="3"/>
        </w:numPr>
      </w:pPr>
      <w:r>
        <w:t>There are separate tabs also under the search bar for catering and hotels. The small and diverse suppliers will be marked with a red</w:t>
      </w:r>
      <w:r w:rsidR="00536367">
        <w:t xml:space="preserve"> </w:t>
      </w:r>
      <w:r w:rsidR="0069247C">
        <w:t>asterisk</w:t>
      </w:r>
      <w:r>
        <w:t xml:space="preserve"> </w:t>
      </w:r>
      <w:r w:rsidR="00536367">
        <w:t>(</w:t>
      </w:r>
      <w:r w:rsidRPr="008E338A">
        <w:rPr>
          <w:color w:val="FF0000"/>
        </w:rPr>
        <w:t>*</w:t>
      </w:r>
      <w:r w:rsidR="00536367" w:rsidRPr="00536367">
        <w:t>)</w:t>
      </w:r>
      <w:r w:rsidR="00536367">
        <w:t>.</w:t>
      </w:r>
    </w:p>
    <w:p w14:paraId="307E1A98" w14:textId="77777777" w:rsidR="0086283F" w:rsidRDefault="00E76CDD" w:rsidP="0086283F">
      <w:pPr>
        <w:pStyle w:val="ListParagraph"/>
        <w:numPr>
          <w:ilvl w:val="0"/>
          <w:numId w:val="3"/>
        </w:numPr>
      </w:pPr>
      <w:r>
        <w:t>The notes section of individual contracts may have special rates and discounts available.</w:t>
      </w:r>
    </w:p>
    <w:p w14:paraId="70CEFCE0" w14:textId="77777777" w:rsidR="002E57E6" w:rsidRPr="00E64D91" w:rsidRDefault="002E57E6">
      <w:pPr>
        <w:rPr>
          <w:i/>
          <w:color w:val="1F4E79" w:themeColor="accent1" w:themeShade="80"/>
          <w:sz w:val="24"/>
          <w:szCs w:val="24"/>
        </w:rPr>
      </w:pPr>
      <w:r w:rsidRPr="00E64D91">
        <w:rPr>
          <w:i/>
          <w:color w:val="1F4E79" w:themeColor="accent1" w:themeShade="80"/>
          <w:sz w:val="24"/>
          <w:szCs w:val="24"/>
        </w:rPr>
        <w:t>Finding OMWBE Certified Suppliers</w:t>
      </w:r>
    </w:p>
    <w:p w14:paraId="4FC81E67" w14:textId="77777777" w:rsidR="00101DF6" w:rsidRPr="00101DF6" w:rsidRDefault="00101DF6">
      <w:r w:rsidRPr="0040462C">
        <w:t>The Office of Minority and Women’s Business Enterprises (OMWBE) is the sole certifying agency for small businesses owned and controlled by minority, women and socially and economically disadvantaged persons in Washington State.</w:t>
      </w:r>
    </w:p>
    <w:p w14:paraId="4B43272A" w14:textId="77777777" w:rsidR="00A32906" w:rsidRDefault="00AA68BC" w:rsidP="00AA68BC">
      <w:r>
        <w:t xml:space="preserve">Visit the OMWBE website at this link: </w:t>
      </w:r>
      <w:hyperlink r:id="rId7" w:history="1">
        <w:r w:rsidRPr="0063748C">
          <w:rPr>
            <w:rStyle w:val="Hyperlink"/>
          </w:rPr>
          <w:t>https://omwbe.wa.gov/</w:t>
        </w:r>
      </w:hyperlink>
      <w:r>
        <w:t xml:space="preserve"> </w:t>
      </w:r>
    </w:p>
    <w:p w14:paraId="721E3B11" w14:textId="2DB294F2" w:rsidR="00250EC8" w:rsidRDefault="00AA18D9" w:rsidP="00250EC8">
      <w:pPr>
        <w:pStyle w:val="ListParagraph"/>
        <w:numPr>
          <w:ilvl w:val="0"/>
          <w:numId w:val="4"/>
        </w:numPr>
      </w:pPr>
      <w:r>
        <w:t>On the</w:t>
      </w:r>
      <w:r w:rsidR="00250EC8">
        <w:t xml:space="preserve"> homepage click the Directory of Certified Firms tab in the top header. Then you will click on the link called OMWBE Directory and be directed to the Certification Management System</w:t>
      </w:r>
      <w:r>
        <w:t xml:space="preserve"> page</w:t>
      </w:r>
      <w:r w:rsidR="00250EC8">
        <w:t>. Under the certification tab you will click on the link titled “Search Certified Firm Directory”. To search a business name to verify that they are certified input their name under the “Search by Business Name or DBA” tab.</w:t>
      </w:r>
    </w:p>
    <w:p w14:paraId="3730926A" w14:textId="612D12D5" w:rsidR="00A4610E" w:rsidRDefault="00A4610E" w:rsidP="00250EC8">
      <w:pPr>
        <w:pStyle w:val="ListParagraph"/>
        <w:numPr>
          <w:ilvl w:val="0"/>
          <w:numId w:val="4"/>
        </w:numPr>
      </w:pPr>
      <w:r>
        <w:t>To learn more about best practices</w:t>
      </w:r>
      <w:r w:rsidR="00AA18D9">
        <w:t>,</w:t>
      </w:r>
      <w:r>
        <w:t xml:space="preserve"> hover your mouse over the “Supplier Diversity Reporting” tab at the top of the page. A list of sub-categories will show underneath. Select the “Supplier Diversity Best Practices” tab. Here you will learn what you can do to best practice spending with diverse suppliers</w:t>
      </w:r>
      <w:r w:rsidR="00536367">
        <w:t>.</w:t>
      </w:r>
      <w:r>
        <w:t xml:space="preserve"> </w:t>
      </w:r>
    </w:p>
    <w:p w14:paraId="729CE1FD" w14:textId="473589CE" w:rsidR="002E57E6" w:rsidRDefault="002E57E6">
      <w:pPr>
        <w:rPr>
          <w:i/>
          <w:color w:val="1F4E79" w:themeColor="accent1" w:themeShade="80"/>
          <w:sz w:val="24"/>
          <w:szCs w:val="24"/>
        </w:rPr>
      </w:pPr>
      <w:r w:rsidRPr="00E64D91">
        <w:rPr>
          <w:i/>
          <w:color w:val="1F4E79" w:themeColor="accent1" w:themeShade="80"/>
          <w:sz w:val="24"/>
          <w:szCs w:val="24"/>
        </w:rPr>
        <w:t>Finding Locally Owned Suppliers</w:t>
      </w:r>
      <w:r w:rsidR="00B06C18">
        <w:rPr>
          <w:i/>
          <w:color w:val="1F4E79" w:themeColor="accent1" w:themeShade="80"/>
          <w:sz w:val="24"/>
          <w:szCs w:val="24"/>
        </w:rPr>
        <w:t xml:space="preserve"> through Chambers of Commerce</w:t>
      </w:r>
    </w:p>
    <w:p w14:paraId="7534C46F" w14:textId="25990D8B" w:rsidR="0063139B" w:rsidRPr="00E64D91" w:rsidRDefault="0063139B" w:rsidP="0063139B">
      <w:r>
        <w:t xml:space="preserve">Another method of finding diverse suppliers is to look within the community in your local area. A good way of doing this </w:t>
      </w:r>
      <w:r w:rsidR="00B06C18">
        <w:t>is</w:t>
      </w:r>
      <w:r>
        <w:t xml:space="preserve"> reaching out to local chambers of commerce. Going through </w:t>
      </w:r>
      <w:r w:rsidR="00536367">
        <w:t>City C</w:t>
      </w:r>
      <w:r>
        <w:t xml:space="preserve">hambers is the </w:t>
      </w:r>
      <w:r>
        <w:lastRenderedPageBreak/>
        <w:t>best way to identify and get in contact with local vendors</w:t>
      </w:r>
      <w:r w:rsidR="00B06C18" w:rsidRPr="00B06C18">
        <w:t xml:space="preserve"> </w:t>
      </w:r>
      <w:r w:rsidR="00B06C18">
        <w:t>who may not be OMWBE certified or have a UW contract</w:t>
      </w:r>
      <w:r>
        <w:t>.</w:t>
      </w:r>
    </w:p>
    <w:p w14:paraId="079695BC" w14:textId="10BF386D" w:rsidR="00A32906" w:rsidRDefault="006E3CC5" w:rsidP="00072D3A">
      <w:pPr>
        <w:pStyle w:val="ListParagraph"/>
        <w:numPr>
          <w:ilvl w:val="0"/>
          <w:numId w:val="3"/>
        </w:numPr>
      </w:pPr>
      <w:r>
        <w:t>To find local suppliers</w:t>
      </w:r>
      <w:r w:rsidR="000A5F5B">
        <w:t>,</w:t>
      </w:r>
      <w:r>
        <w:t xml:space="preserve"> check </w:t>
      </w:r>
      <w:r w:rsidR="000A5F5B">
        <w:t>the related</w:t>
      </w:r>
      <w:r w:rsidR="0063139B">
        <w:t xml:space="preserve"> </w:t>
      </w:r>
      <w:r>
        <w:t>city</w:t>
      </w:r>
      <w:r w:rsidR="0063139B">
        <w:t>’s chamber of commerce website</w:t>
      </w:r>
      <w:r w:rsidR="000A5F5B">
        <w:t>.</w:t>
      </w:r>
    </w:p>
    <w:p w14:paraId="36FAF349" w14:textId="5E0D19F0" w:rsidR="006E3CC5" w:rsidRDefault="004C4BA2" w:rsidP="00072D3A">
      <w:pPr>
        <w:pStyle w:val="ListParagraph"/>
        <w:numPr>
          <w:ilvl w:val="0"/>
          <w:numId w:val="3"/>
        </w:numPr>
      </w:pPr>
      <w:r>
        <w:t xml:space="preserve">City Chambers </w:t>
      </w:r>
      <w:r w:rsidR="00B06C18">
        <w:t>near</w:t>
      </w:r>
      <w:r>
        <w:t xml:space="preserve"> University of Washington Bothell are: Bothell/Kenmore, Eastside, Everett, </w:t>
      </w:r>
      <w:r w:rsidR="005103E5">
        <w:t>Woodinville,</w:t>
      </w:r>
      <w:r w:rsidR="0063139B">
        <w:t xml:space="preserve"> Snohomish Economic Alliance,</w:t>
      </w:r>
      <w:r w:rsidR="005103E5">
        <w:t xml:space="preserve"> etc.</w:t>
      </w:r>
    </w:p>
    <w:p w14:paraId="545414E1" w14:textId="1678E0C8" w:rsidR="005103E5" w:rsidRPr="00A32906" w:rsidRDefault="005103E5" w:rsidP="00FD5D8A">
      <w:pPr>
        <w:pStyle w:val="ListParagraph"/>
        <w:numPr>
          <w:ilvl w:val="0"/>
          <w:numId w:val="3"/>
        </w:numPr>
      </w:pPr>
      <w:r>
        <w:t xml:space="preserve">Check the list at the UW Bothell Supplier Diversity </w:t>
      </w:r>
      <w:r w:rsidR="00B06C18">
        <w:t>web</w:t>
      </w:r>
      <w:r>
        <w:t>site for updates</w:t>
      </w:r>
      <w:r w:rsidR="00FD5D8A">
        <w:t xml:space="preserve"> at </w:t>
      </w:r>
      <w:hyperlink r:id="rId8" w:history="1">
        <w:r w:rsidR="00FD5D8A" w:rsidRPr="00937E11">
          <w:rPr>
            <w:rStyle w:val="Hyperlink"/>
          </w:rPr>
          <w:t>https://www.uwb.edu/administration-planning/services/business-diversity</w:t>
        </w:r>
      </w:hyperlink>
    </w:p>
    <w:p w14:paraId="13BDAD2C" w14:textId="7700A730" w:rsidR="00C3561D" w:rsidRDefault="00C3561D">
      <w:pPr>
        <w:rPr>
          <w:i/>
          <w:color w:val="1F4E79" w:themeColor="accent1" w:themeShade="80"/>
          <w:sz w:val="24"/>
          <w:szCs w:val="24"/>
        </w:rPr>
      </w:pPr>
      <w:r>
        <w:rPr>
          <w:i/>
          <w:color w:val="1F4E79" w:themeColor="accent1" w:themeShade="80"/>
          <w:sz w:val="24"/>
          <w:szCs w:val="24"/>
        </w:rPr>
        <w:t>Purchasing from Diverse Suppliers</w:t>
      </w:r>
    </w:p>
    <w:p w14:paraId="4A616D8D" w14:textId="77777777" w:rsidR="00C3561D" w:rsidRPr="00351334" w:rsidRDefault="00C3561D" w:rsidP="00C3561D">
      <w:pPr>
        <w:rPr>
          <w:i/>
        </w:rPr>
      </w:pPr>
      <w:r w:rsidRPr="00351334">
        <w:rPr>
          <w:i/>
        </w:rPr>
        <w:t>Please refer to the Fiscal and Audit Services Purchasing Website for important purchasing concepts, purchasing tips and general purchasing options.</w:t>
      </w:r>
    </w:p>
    <w:p w14:paraId="16B497A9" w14:textId="77777777" w:rsidR="00C3561D" w:rsidRPr="00351334" w:rsidRDefault="00C3561D" w:rsidP="00C3561D">
      <w:pPr>
        <w:rPr>
          <w:i/>
        </w:rPr>
      </w:pPr>
      <w:r w:rsidRPr="00351334">
        <w:rPr>
          <w:i/>
        </w:rPr>
        <w:t xml:space="preserve">Fiscal and Audit Services – Purchasing: </w:t>
      </w:r>
      <w:hyperlink r:id="rId9" w:history="1">
        <w:r w:rsidRPr="00351334">
          <w:rPr>
            <w:rStyle w:val="Hyperlink"/>
            <w:i/>
          </w:rPr>
          <w:t>https://www.uwb.edu/finance/purchasing</w:t>
        </w:r>
      </w:hyperlink>
    </w:p>
    <w:p w14:paraId="292AF547" w14:textId="6BCD9918" w:rsidR="00C3561D" w:rsidRPr="00351334" w:rsidRDefault="00351334" w:rsidP="00C3561D">
      <w:pPr>
        <w:spacing w:before="100" w:beforeAutospacing="1" w:after="100" w:afterAutospacing="1" w:line="240" w:lineRule="auto"/>
        <w:rPr>
          <w:rFonts w:eastAsia="Times New Roman" w:cstheme="minorHAnsi"/>
        </w:rPr>
      </w:pPr>
      <w:r w:rsidRPr="00351334">
        <w:rPr>
          <w:rFonts w:eastAsia="Times New Roman" w:cstheme="minorHAnsi"/>
        </w:rPr>
        <w:t>The</w:t>
      </w:r>
      <w:r w:rsidR="00C3561D" w:rsidRPr="00351334">
        <w:rPr>
          <w:rFonts w:eastAsia="Times New Roman" w:cstheme="minorHAnsi"/>
        </w:rPr>
        <w:t xml:space="preserve"> FAS Procurement Team serve as</w:t>
      </w:r>
      <w:r>
        <w:rPr>
          <w:rFonts w:eastAsia="Times New Roman" w:cstheme="minorHAnsi"/>
        </w:rPr>
        <w:t xml:space="preserve"> an advisor</w:t>
      </w:r>
      <w:r w:rsidR="00C3561D" w:rsidRPr="00351334">
        <w:rPr>
          <w:rFonts w:eastAsia="Times New Roman" w:cstheme="minorHAnsi"/>
        </w:rPr>
        <w:t xml:space="preserve"> for UW Bothell</w:t>
      </w:r>
      <w:r>
        <w:rPr>
          <w:rFonts w:eastAsia="Times New Roman" w:cstheme="minorHAnsi"/>
        </w:rPr>
        <w:t xml:space="preserve"> purchases and </w:t>
      </w:r>
      <w:r w:rsidR="000A5F5B">
        <w:rPr>
          <w:rFonts w:eastAsia="Times New Roman" w:cstheme="minorHAnsi"/>
        </w:rPr>
        <w:t>reimbursements. Their contact info is below.</w:t>
      </w:r>
    </w:p>
    <w:p w14:paraId="70107830" w14:textId="77777777" w:rsidR="00C3561D" w:rsidRPr="00351334" w:rsidRDefault="00C3561D" w:rsidP="00C3561D">
      <w:pPr>
        <w:numPr>
          <w:ilvl w:val="0"/>
          <w:numId w:val="7"/>
        </w:numPr>
        <w:spacing w:before="100" w:beforeAutospacing="1" w:after="100" w:afterAutospacing="1" w:line="240" w:lineRule="auto"/>
        <w:rPr>
          <w:rFonts w:eastAsia="Times New Roman" w:cstheme="minorHAnsi"/>
        </w:rPr>
      </w:pPr>
      <w:r w:rsidRPr="00351334">
        <w:rPr>
          <w:rFonts w:eastAsia="Times New Roman" w:cstheme="minorHAnsi"/>
        </w:rPr>
        <w:t>FAS Procurement Team: </w:t>
      </w:r>
      <w:hyperlink r:id="rId10" w:history="1">
        <w:r w:rsidRPr="00351334">
          <w:rPr>
            <w:rStyle w:val="Hyperlink"/>
            <w:rFonts w:eastAsia="Times New Roman" w:cstheme="minorHAnsi"/>
            <w:color w:val="0000FF"/>
          </w:rPr>
          <w:t>uwb-purchasing@uw.edu</w:t>
        </w:r>
      </w:hyperlink>
    </w:p>
    <w:p w14:paraId="42DFA9A5" w14:textId="42178A9C" w:rsidR="00C3561D" w:rsidRPr="00351334" w:rsidRDefault="00C3561D" w:rsidP="00C3561D">
      <w:pPr>
        <w:numPr>
          <w:ilvl w:val="0"/>
          <w:numId w:val="7"/>
        </w:numPr>
        <w:spacing w:before="100" w:beforeAutospacing="1" w:after="100" w:afterAutospacing="1" w:line="240" w:lineRule="auto"/>
        <w:rPr>
          <w:rFonts w:eastAsia="Times New Roman" w:cstheme="minorHAnsi"/>
        </w:rPr>
      </w:pPr>
      <w:r w:rsidRPr="00351334">
        <w:rPr>
          <w:rFonts w:eastAsia="Times New Roman" w:cstheme="minorHAnsi"/>
        </w:rPr>
        <w:t>Jim Pilon: </w:t>
      </w:r>
      <w:hyperlink r:id="rId11" w:history="1">
        <w:r w:rsidRPr="00351334">
          <w:rPr>
            <w:rStyle w:val="Hyperlink"/>
            <w:rFonts w:eastAsia="Times New Roman" w:cstheme="minorHAnsi"/>
            <w:color w:val="0000FF"/>
          </w:rPr>
          <w:t>jpilon@uw.edu</w:t>
        </w:r>
      </w:hyperlink>
      <w:r w:rsidRPr="00351334">
        <w:rPr>
          <w:rFonts w:eastAsia="Times New Roman" w:cstheme="minorHAnsi"/>
        </w:rPr>
        <w:t>, 425-352-5260</w:t>
      </w:r>
    </w:p>
    <w:p w14:paraId="3AE71A35" w14:textId="7BDA8CD8" w:rsidR="00DE45B8" w:rsidRPr="00E64D91" w:rsidRDefault="00C0280C">
      <w:pPr>
        <w:rPr>
          <w:i/>
          <w:color w:val="1F4E79" w:themeColor="accent1" w:themeShade="80"/>
          <w:sz w:val="24"/>
          <w:szCs w:val="24"/>
        </w:rPr>
      </w:pPr>
      <w:r>
        <w:rPr>
          <w:i/>
          <w:color w:val="1F4E79" w:themeColor="accent1" w:themeShade="80"/>
          <w:sz w:val="24"/>
          <w:szCs w:val="24"/>
        </w:rPr>
        <w:t xml:space="preserve">General </w:t>
      </w:r>
      <w:bookmarkStart w:id="0" w:name="_GoBack"/>
      <w:bookmarkEnd w:id="0"/>
      <w:r w:rsidR="00DE45B8" w:rsidRPr="00E64D91">
        <w:rPr>
          <w:i/>
          <w:color w:val="1F4E79" w:themeColor="accent1" w:themeShade="80"/>
          <w:sz w:val="24"/>
          <w:szCs w:val="24"/>
        </w:rPr>
        <w:t>Questions to Ask When Purchasing</w:t>
      </w:r>
      <w:r w:rsidR="008D6FA5">
        <w:rPr>
          <w:i/>
          <w:color w:val="1F4E79" w:themeColor="accent1" w:themeShade="80"/>
          <w:sz w:val="24"/>
          <w:szCs w:val="24"/>
        </w:rPr>
        <w:t xml:space="preserve"> from Vendors</w:t>
      </w:r>
    </w:p>
    <w:p w14:paraId="4EE53C58" w14:textId="77777777" w:rsidR="00DE45B8" w:rsidRDefault="00DE45B8" w:rsidP="000B2A2B">
      <w:pPr>
        <w:pStyle w:val="ListParagraph"/>
        <w:numPr>
          <w:ilvl w:val="0"/>
          <w:numId w:val="2"/>
        </w:numPr>
      </w:pPr>
      <w:r>
        <w:t>Do you price match?</w:t>
      </w:r>
    </w:p>
    <w:p w14:paraId="4B48D4AF" w14:textId="77777777" w:rsidR="00DE45B8" w:rsidRDefault="00DE45B8" w:rsidP="000B2A2B">
      <w:pPr>
        <w:pStyle w:val="ListParagraph"/>
        <w:numPr>
          <w:ilvl w:val="0"/>
          <w:numId w:val="2"/>
        </w:numPr>
      </w:pPr>
      <w:r>
        <w:t>What products would you recommend?</w:t>
      </w:r>
    </w:p>
    <w:p w14:paraId="441419D0" w14:textId="77777777" w:rsidR="003D2AA5" w:rsidRDefault="003D2AA5" w:rsidP="000B2A2B">
      <w:pPr>
        <w:pStyle w:val="ListParagraph"/>
        <w:numPr>
          <w:ilvl w:val="0"/>
          <w:numId w:val="2"/>
        </w:numPr>
      </w:pPr>
      <w:r>
        <w:t>Is shipping included with this price?</w:t>
      </w:r>
    </w:p>
    <w:p w14:paraId="522F0B0A" w14:textId="77777777" w:rsidR="003D2AA5" w:rsidRDefault="003D2AA5" w:rsidP="000B2A2B">
      <w:pPr>
        <w:pStyle w:val="ListParagraph"/>
        <w:numPr>
          <w:ilvl w:val="0"/>
          <w:numId w:val="2"/>
        </w:numPr>
      </w:pPr>
      <w:r>
        <w:t>Can the shipping fee be dropped?</w:t>
      </w:r>
    </w:p>
    <w:p w14:paraId="71C76D99" w14:textId="77777777" w:rsidR="003D2AA5" w:rsidRDefault="003D2AA5" w:rsidP="000B2A2B">
      <w:pPr>
        <w:pStyle w:val="ListParagraph"/>
        <w:numPr>
          <w:ilvl w:val="0"/>
          <w:numId w:val="2"/>
        </w:numPr>
      </w:pPr>
      <w:r>
        <w:t>As we are purchasing in larger quantities, is there a possibility for a discount of some sort?</w:t>
      </w:r>
    </w:p>
    <w:p w14:paraId="0AC4872A" w14:textId="77777777" w:rsidR="0013481A" w:rsidRDefault="0013481A" w:rsidP="000B2A2B">
      <w:pPr>
        <w:pStyle w:val="ListParagraph"/>
        <w:numPr>
          <w:ilvl w:val="0"/>
          <w:numId w:val="2"/>
        </w:numPr>
      </w:pPr>
      <w:r>
        <w:t>Is there a university discount?</w:t>
      </w:r>
    </w:p>
    <w:p w14:paraId="3081FE0C" w14:textId="6E00164A" w:rsidR="005017E5" w:rsidRDefault="005017E5" w:rsidP="000B2A2B">
      <w:pPr>
        <w:pStyle w:val="ListParagraph"/>
        <w:numPr>
          <w:ilvl w:val="0"/>
          <w:numId w:val="2"/>
        </w:numPr>
      </w:pPr>
      <w:r>
        <w:t>Is there a more sustainable version of this product?</w:t>
      </w:r>
    </w:p>
    <w:p w14:paraId="05FBD726" w14:textId="711D400D" w:rsidR="005017E5" w:rsidRPr="00DE45B8" w:rsidRDefault="005017E5" w:rsidP="008D6FA5">
      <w:pPr>
        <w:pStyle w:val="ListParagraph"/>
        <w:numPr>
          <w:ilvl w:val="0"/>
          <w:numId w:val="2"/>
        </w:numPr>
      </w:pPr>
      <w:r>
        <w:t>Is there a diverse supplier in the list</w:t>
      </w:r>
      <w:r w:rsidR="00D543E1">
        <w:t>s provided by the Supplier Diversity Program website</w:t>
      </w:r>
      <w:r>
        <w:t xml:space="preserve"> that offers the same product?</w:t>
      </w:r>
    </w:p>
    <w:sectPr w:rsidR="005017E5" w:rsidRPr="00DE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91C"/>
    <w:multiLevelType w:val="hybridMultilevel"/>
    <w:tmpl w:val="EB222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13E4C"/>
    <w:multiLevelType w:val="hybridMultilevel"/>
    <w:tmpl w:val="0F96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D51F5"/>
    <w:multiLevelType w:val="hybridMultilevel"/>
    <w:tmpl w:val="8D16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478C2"/>
    <w:multiLevelType w:val="hybridMultilevel"/>
    <w:tmpl w:val="E1A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E2A88"/>
    <w:multiLevelType w:val="hybridMultilevel"/>
    <w:tmpl w:val="B48A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5153D"/>
    <w:multiLevelType w:val="multilevel"/>
    <w:tmpl w:val="D1F0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D5C67"/>
    <w:multiLevelType w:val="hybridMultilevel"/>
    <w:tmpl w:val="423C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55"/>
    <w:rsid w:val="00041C9F"/>
    <w:rsid w:val="00072D3A"/>
    <w:rsid w:val="000A5F5B"/>
    <w:rsid w:val="000B2A2B"/>
    <w:rsid w:val="000C3DBB"/>
    <w:rsid w:val="000E21E8"/>
    <w:rsid w:val="00101DF6"/>
    <w:rsid w:val="0013481A"/>
    <w:rsid w:val="00144F0C"/>
    <w:rsid w:val="00161B4F"/>
    <w:rsid w:val="0018196A"/>
    <w:rsid w:val="00227CBF"/>
    <w:rsid w:val="00250EC8"/>
    <w:rsid w:val="00271F54"/>
    <w:rsid w:val="002C783F"/>
    <w:rsid w:val="002E57E6"/>
    <w:rsid w:val="002F0A73"/>
    <w:rsid w:val="002F5AD6"/>
    <w:rsid w:val="00351334"/>
    <w:rsid w:val="003D2AA5"/>
    <w:rsid w:val="003D6040"/>
    <w:rsid w:val="004349B1"/>
    <w:rsid w:val="004606C3"/>
    <w:rsid w:val="004C4BA2"/>
    <w:rsid w:val="004F02CB"/>
    <w:rsid w:val="005017E5"/>
    <w:rsid w:val="00504728"/>
    <w:rsid w:val="00506CBC"/>
    <w:rsid w:val="005103E5"/>
    <w:rsid w:val="00536367"/>
    <w:rsid w:val="0063139B"/>
    <w:rsid w:val="00666450"/>
    <w:rsid w:val="0069247C"/>
    <w:rsid w:val="006E3CC5"/>
    <w:rsid w:val="00723C37"/>
    <w:rsid w:val="0086283F"/>
    <w:rsid w:val="008C715C"/>
    <w:rsid w:val="008D6FA5"/>
    <w:rsid w:val="008E338A"/>
    <w:rsid w:val="00A24069"/>
    <w:rsid w:val="00A32906"/>
    <w:rsid w:val="00A4610E"/>
    <w:rsid w:val="00A93526"/>
    <w:rsid w:val="00AA18D9"/>
    <w:rsid w:val="00AA68BC"/>
    <w:rsid w:val="00AB3555"/>
    <w:rsid w:val="00AE0F84"/>
    <w:rsid w:val="00B06C18"/>
    <w:rsid w:val="00B71928"/>
    <w:rsid w:val="00BF7E8D"/>
    <w:rsid w:val="00C0280C"/>
    <w:rsid w:val="00C3561D"/>
    <w:rsid w:val="00C61649"/>
    <w:rsid w:val="00CB623A"/>
    <w:rsid w:val="00D44484"/>
    <w:rsid w:val="00D543E1"/>
    <w:rsid w:val="00D90B61"/>
    <w:rsid w:val="00D94D5B"/>
    <w:rsid w:val="00DA4307"/>
    <w:rsid w:val="00DE45B8"/>
    <w:rsid w:val="00E64D91"/>
    <w:rsid w:val="00E76CDD"/>
    <w:rsid w:val="00FD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6CA4"/>
  <w15:chartTrackingRefBased/>
  <w15:docId w15:val="{AA22A4B1-732C-459C-9B64-EEB133DA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4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4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CB"/>
    <w:pPr>
      <w:ind w:left="720"/>
      <w:contextualSpacing/>
    </w:pPr>
  </w:style>
  <w:style w:type="character" w:styleId="Hyperlink">
    <w:name w:val="Hyperlink"/>
    <w:basedOn w:val="DefaultParagraphFont"/>
    <w:uiPriority w:val="99"/>
    <w:unhideWhenUsed/>
    <w:rsid w:val="00072D3A"/>
    <w:rPr>
      <w:color w:val="0563C1" w:themeColor="hyperlink"/>
      <w:u w:val="single"/>
    </w:rPr>
  </w:style>
  <w:style w:type="character" w:styleId="FollowedHyperlink">
    <w:name w:val="FollowedHyperlink"/>
    <w:basedOn w:val="DefaultParagraphFont"/>
    <w:uiPriority w:val="99"/>
    <w:semiHidden/>
    <w:unhideWhenUsed/>
    <w:rsid w:val="00144F0C"/>
    <w:rPr>
      <w:color w:val="954F72" w:themeColor="followedHyperlink"/>
      <w:u w:val="single"/>
    </w:rPr>
  </w:style>
  <w:style w:type="character" w:customStyle="1" w:styleId="Heading1Char">
    <w:name w:val="Heading 1 Char"/>
    <w:basedOn w:val="DefaultParagraphFont"/>
    <w:link w:val="Heading1"/>
    <w:uiPriority w:val="9"/>
    <w:rsid w:val="00E64D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4D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b.edu/administration-planning/services/business-divers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mwbe.w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mis.pur.washington.edu/prd/con_index.php" TargetMode="External"/><Relationship Id="rId11" Type="http://schemas.openxmlformats.org/officeDocument/2006/relationships/hyperlink" Target="mailto:jpilon@uw.edu" TargetMode="External"/><Relationship Id="rId5" Type="http://schemas.openxmlformats.org/officeDocument/2006/relationships/webSettings" Target="webSettings.xml"/><Relationship Id="rId10" Type="http://schemas.openxmlformats.org/officeDocument/2006/relationships/hyperlink" Target="file:///C:\Users\tgrant\AppData\Local\Microsoft\Windows\Temporary%20Internet%20Files\Content.Outlook\HAVYVS0T\uwb-purchasing@uw.edu" TargetMode="External"/><Relationship Id="rId4" Type="http://schemas.openxmlformats.org/officeDocument/2006/relationships/settings" Target="settings.xml"/><Relationship Id="rId9" Type="http://schemas.openxmlformats.org/officeDocument/2006/relationships/hyperlink" Target="https://www.uwb.edu/finance/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A169-912C-4766-AB7C-CAD134EA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T. Ramzan</dc:creator>
  <cp:keywords/>
  <dc:description/>
  <cp:lastModifiedBy>Rabia T Ramzan</cp:lastModifiedBy>
  <cp:revision>6</cp:revision>
  <dcterms:created xsi:type="dcterms:W3CDTF">2018-08-02T16:44:00Z</dcterms:created>
  <dcterms:modified xsi:type="dcterms:W3CDTF">2018-08-13T19:53:00Z</dcterms:modified>
</cp:coreProperties>
</file>