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D3BC" w14:textId="226BB2A9" w:rsidR="008E3679" w:rsidRDefault="74D06DEB" w:rsidP="74628632">
      <w:pPr>
        <w:pStyle w:val="Heading1"/>
        <w:spacing w:before="503" w:after="225"/>
      </w:pPr>
      <w:r w:rsidRPr="74628632">
        <w:rPr>
          <w:rFonts w:ascii="Aptos" w:eastAsia="Aptos" w:hAnsi="Aptos" w:cs="Aptos"/>
          <w:b/>
          <w:bCs/>
          <w:sz w:val="24"/>
          <w:szCs w:val="24"/>
        </w:rPr>
        <w:t>School of Nursing &amp; Health Studies Student Feedback and Grievances Procedure</w:t>
      </w:r>
    </w:p>
    <w:p w14:paraId="2E6B063F" w14:textId="5F710C59" w:rsidR="008E3679" w:rsidRDefault="74D06DEB" w:rsidP="74628632">
      <w:pPr>
        <w:spacing w:before="270" w:after="450"/>
      </w:pPr>
      <w:r w:rsidRPr="74628632">
        <w:rPr>
          <w:rFonts w:ascii="Open Sans" w:eastAsia="Open Sans" w:hAnsi="Open Sans" w:cs="Open Sans"/>
          <w:b/>
          <w:bCs/>
          <w:color w:val="1A1818"/>
        </w:rPr>
        <w:t>Student Feedback and Grievances</w:t>
      </w:r>
    </w:p>
    <w:p w14:paraId="3ED0C4C8" w14:textId="0B4AD398" w:rsidR="008E3679" w:rsidRDefault="74D06DEB" w:rsidP="74628632">
      <w:pPr>
        <w:spacing w:before="270" w:after="450"/>
      </w:pPr>
      <w:r w:rsidRPr="54AC7031">
        <w:rPr>
          <w:rFonts w:ascii="Open Sans" w:eastAsia="Open Sans" w:hAnsi="Open Sans" w:cs="Open Sans"/>
          <w:color w:val="1A1818"/>
        </w:rPr>
        <w:t xml:space="preserve">The School of Nursing and Health Studies welcomes constructive comments and feedback to help us </w:t>
      </w:r>
      <w:r w:rsidR="7BF3ACF2" w:rsidRPr="54AC7031">
        <w:rPr>
          <w:rFonts w:ascii="Open Sans" w:eastAsia="Open Sans" w:hAnsi="Open Sans" w:cs="Open Sans"/>
          <w:color w:val="1A1818"/>
        </w:rPr>
        <w:t>improve</w:t>
      </w:r>
      <w:r w:rsidRPr="54AC7031">
        <w:rPr>
          <w:rFonts w:ascii="Open Sans" w:eastAsia="Open Sans" w:hAnsi="Open Sans" w:cs="Open Sans"/>
          <w:color w:val="1A1818"/>
        </w:rPr>
        <w:t xml:space="preserve"> the student experience. Your informal feedback helps us understand and address student concerns.</w:t>
      </w:r>
    </w:p>
    <w:p w14:paraId="41105204" w14:textId="101EA960" w:rsidR="008E3679" w:rsidRDefault="74D06DEB" w:rsidP="74628632">
      <w:pPr>
        <w:spacing w:before="270" w:after="450"/>
      </w:pPr>
      <w:r w:rsidRPr="74628632">
        <w:rPr>
          <w:rFonts w:ascii="Open Sans" w:eastAsia="Open Sans" w:hAnsi="Open Sans" w:cs="Open Sans"/>
          <w:color w:val="1A1818"/>
        </w:rPr>
        <w:t>You can communicate feedback to us in many ways, such as:</w:t>
      </w:r>
    </w:p>
    <w:p w14:paraId="2C006DB2" w14:textId="4CB01D41" w:rsidR="008E3679" w:rsidRDefault="74D06DEB" w:rsidP="74628632">
      <w:pPr>
        <w:pStyle w:val="ListParagraph"/>
        <w:numPr>
          <w:ilvl w:val="0"/>
          <w:numId w:val="1"/>
        </w:numPr>
        <w:spacing w:after="0"/>
        <w:rPr>
          <w:rFonts w:ascii="Open Sans" w:eastAsia="Open Sans" w:hAnsi="Open Sans" w:cs="Open Sans"/>
          <w:color w:val="1A1818"/>
        </w:rPr>
      </w:pPr>
      <w:r w:rsidRPr="74BEB0B8">
        <w:rPr>
          <w:rFonts w:ascii="Open Sans" w:eastAsia="Open Sans" w:hAnsi="Open Sans" w:cs="Open Sans"/>
          <w:color w:val="1A1818"/>
        </w:rPr>
        <w:t xml:space="preserve">Have a conversation with a staff or faculty member, the </w:t>
      </w:r>
      <w:r w:rsidR="6926CE0C" w:rsidRPr="74BEB0B8">
        <w:rPr>
          <w:rFonts w:ascii="Open Sans" w:eastAsia="Open Sans" w:hAnsi="Open Sans" w:cs="Open Sans"/>
          <w:color w:val="1A1818"/>
        </w:rPr>
        <w:t>D</w:t>
      </w:r>
      <w:r w:rsidRPr="74BEB0B8">
        <w:rPr>
          <w:rFonts w:ascii="Open Sans" w:eastAsia="Open Sans" w:hAnsi="Open Sans" w:cs="Open Sans"/>
          <w:color w:val="1A1818"/>
        </w:rPr>
        <w:t>irector of Academic Services</w:t>
      </w:r>
      <w:r w:rsidR="31AC96FC" w:rsidRPr="74BEB0B8">
        <w:rPr>
          <w:rFonts w:ascii="Open Sans" w:eastAsia="Open Sans" w:hAnsi="Open Sans" w:cs="Open Sans"/>
          <w:color w:val="1A1818"/>
        </w:rPr>
        <w:t>, Associate Dean or Dean.</w:t>
      </w:r>
      <w:r w:rsidRPr="74BEB0B8">
        <w:rPr>
          <w:rFonts w:ascii="Open Sans" w:eastAsia="Open Sans" w:hAnsi="Open Sans" w:cs="Open Sans"/>
          <w:color w:val="1A1818"/>
        </w:rPr>
        <w:t xml:space="preserve"> </w:t>
      </w:r>
    </w:p>
    <w:p w14:paraId="5743B9FC" w14:textId="746BD5D3" w:rsidR="008E3679" w:rsidRDefault="74D06DEB" w:rsidP="74BEB0B8">
      <w:pPr>
        <w:pStyle w:val="ListParagraph"/>
        <w:numPr>
          <w:ilvl w:val="0"/>
          <w:numId w:val="1"/>
        </w:numPr>
        <w:spacing w:after="0"/>
        <w:rPr>
          <w:rFonts w:ascii="Open Sans" w:eastAsia="Open Sans" w:hAnsi="Open Sans" w:cs="Open Sans"/>
          <w:color w:val="1A1818"/>
        </w:rPr>
      </w:pPr>
      <w:r w:rsidRPr="74BEB0B8">
        <w:rPr>
          <w:rFonts w:ascii="Open Sans" w:eastAsia="Open Sans" w:hAnsi="Open Sans" w:cs="Open Sans"/>
          <w:color w:val="1A1818"/>
        </w:rPr>
        <w:t xml:space="preserve">Send an email to </w:t>
      </w:r>
      <w:r w:rsidR="53FCE3D1" w:rsidRPr="74BEB0B8">
        <w:rPr>
          <w:rFonts w:ascii="Open Sans" w:eastAsia="Open Sans" w:hAnsi="Open Sans" w:cs="Open Sans"/>
          <w:color w:val="1A1818"/>
        </w:rPr>
        <w:t>uwbnhs@uw.edu</w:t>
      </w:r>
    </w:p>
    <w:p w14:paraId="2FA7F726" w14:textId="19224C97" w:rsidR="008E3679" w:rsidRDefault="74D06DEB" w:rsidP="41D871BA">
      <w:pPr>
        <w:spacing w:before="270" w:after="450"/>
        <w:rPr>
          <w:rFonts w:ascii="Open Sans" w:eastAsia="Open Sans" w:hAnsi="Open Sans" w:cs="Open Sans"/>
          <w:color w:val="1A1818"/>
        </w:rPr>
      </w:pPr>
      <w:r w:rsidRPr="5F13AA17">
        <w:rPr>
          <w:rFonts w:ascii="Open Sans" w:eastAsia="Open Sans" w:hAnsi="Open Sans" w:cs="Open Sans"/>
          <w:color w:val="1A1818"/>
        </w:rPr>
        <w:t xml:space="preserve">The University of Washington (UW) and the School of Nursing and Health Studies have </w:t>
      </w:r>
      <w:r w:rsidR="629B468E" w:rsidRPr="5F13AA17">
        <w:rPr>
          <w:rFonts w:ascii="Open Sans" w:eastAsia="Open Sans" w:hAnsi="Open Sans" w:cs="Open Sans"/>
          <w:color w:val="1A1818"/>
        </w:rPr>
        <w:t xml:space="preserve">established </w:t>
      </w:r>
      <w:r w:rsidR="32EB2B3D" w:rsidRPr="5F13AA17">
        <w:rPr>
          <w:rFonts w:ascii="Open Sans" w:eastAsia="Open Sans" w:hAnsi="Open Sans" w:cs="Open Sans"/>
          <w:color w:val="1A1818"/>
        </w:rPr>
        <w:t>procedures to</w:t>
      </w:r>
      <w:r w:rsidRPr="5F13AA17">
        <w:rPr>
          <w:rFonts w:ascii="Open Sans" w:eastAsia="Open Sans" w:hAnsi="Open Sans" w:cs="Open Sans"/>
          <w:color w:val="1A1818"/>
        </w:rPr>
        <w:t xml:space="preserve"> address most concerns and grievances, as </w:t>
      </w:r>
      <w:r w:rsidR="7D84EC2A" w:rsidRPr="5F13AA17">
        <w:rPr>
          <w:rFonts w:ascii="Open Sans" w:eastAsia="Open Sans" w:hAnsi="Open Sans" w:cs="Open Sans"/>
          <w:color w:val="1A1818"/>
        </w:rPr>
        <w:t>outlined</w:t>
      </w:r>
      <w:r w:rsidRPr="5F13AA17">
        <w:rPr>
          <w:rFonts w:ascii="Open Sans" w:eastAsia="Open Sans" w:hAnsi="Open Sans" w:cs="Open Sans"/>
          <w:color w:val="1A1818"/>
        </w:rPr>
        <w:t xml:space="preserve"> below. If you would like to discuss any of these procedures, or if you have a concern that is not listed here, please contact the School of Nursing and Health Studies at </w:t>
      </w:r>
      <w:hyperlink r:id="rId8">
        <w:r w:rsidRPr="5F13AA17">
          <w:rPr>
            <w:rStyle w:val="Hyperlink"/>
            <w:rFonts w:ascii="Open Sans" w:eastAsia="Open Sans" w:hAnsi="Open Sans" w:cs="Open Sans"/>
            <w:color w:val="1A1818"/>
          </w:rPr>
          <w:t>uwbnhs@uw.edu</w:t>
        </w:r>
      </w:hyperlink>
      <w:r w:rsidRPr="5F13AA17">
        <w:rPr>
          <w:rFonts w:ascii="Open Sans" w:eastAsia="Open Sans" w:hAnsi="Open Sans" w:cs="Open Sans"/>
          <w:color w:val="1A1818"/>
        </w:rPr>
        <w:t>.</w:t>
      </w:r>
    </w:p>
    <w:p w14:paraId="0355866F" w14:textId="202BE8DB" w:rsidR="008E3679" w:rsidRDefault="74D06DEB" w:rsidP="74628632">
      <w:pPr>
        <w:spacing w:before="270" w:after="450"/>
      </w:pPr>
      <w:r w:rsidRPr="54AC7031">
        <w:rPr>
          <w:rFonts w:ascii="Open Sans" w:eastAsia="Open Sans" w:hAnsi="Open Sans" w:cs="Open Sans"/>
          <w:b/>
          <w:bCs/>
          <w:color w:val="1A1818"/>
        </w:rPr>
        <w:t>UW Concerns and Complaint Procedures</w:t>
      </w:r>
    </w:p>
    <w:p w14:paraId="1F35FDAC" w14:textId="415F3C15" w:rsidR="008E3679" w:rsidRDefault="74D06DEB" w:rsidP="74628632">
      <w:pPr>
        <w:spacing w:before="270" w:after="450"/>
        <w:rPr>
          <w:rFonts w:ascii="Open Sans" w:eastAsia="Open Sans" w:hAnsi="Open Sans" w:cs="Open Sans"/>
          <w:color w:val="1A1818"/>
        </w:rPr>
      </w:pPr>
      <w:r w:rsidRPr="74BEB0B8">
        <w:rPr>
          <w:rFonts w:ascii="Open Sans" w:eastAsia="Open Sans" w:hAnsi="Open Sans" w:cs="Open Sans"/>
          <w:b/>
          <w:bCs/>
          <w:color w:val="1A1818"/>
        </w:rPr>
        <w:t>Grade</w:t>
      </w:r>
      <w:r w:rsidR="6AB50F7C" w:rsidRPr="74BEB0B8">
        <w:rPr>
          <w:rFonts w:ascii="Open Sans" w:eastAsia="Open Sans" w:hAnsi="Open Sans" w:cs="Open Sans"/>
          <w:b/>
          <w:bCs/>
          <w:color w:val="1A1818"/>
        </w:rPr>
        <w:t xml:space="preserve"> Appeal </w:t>
      </w:r>
      <w:r>
        <w:br/>
      </w:r>
      <w:r w:rsidRPr="74BEB0B8">
        <w:rPr>
          <w:rFonts w:ascii="Open Sans" w:eastAsia="Open Sans" w:hAnsi="Open Sans" w:cs="Open Sans"/>
          <w:color w:val="1A1818"/>
        </w:rPr>
        <w:t xml:space="preserve">The UW’s </w:t>
      </w:r>
      <w:hyperlink r:id="rId9" w:anchor="2">
        <w:r w:rsidRPr="74BEB0B8">
          <w:rPr>
            <w:rStyle w:val="Hyperlink"/>
            <w:rFonts w:ascii="Open Sans" w:eastAsia="Open Sans" w:hAnsi="Open Sans" w:cs="Open Sans"/>
            <w:color w:val="1A1818"/>
          </w:rPr>
          <w:t>Change of Grade Policy</w:t>
        </w:r>
      </w:hyperlink>
      <w:r w:rsidRPr="74BEB0B8">
        <w:rPr>
          <w:rFonts w:ascii="Open Sans" w:eastAsia="Open Sans" w:hAnsi="Open Sans" w:cs="Open Sans"/>
          <w:color w:val="1A1818"/>
        </w:rPr>
        <w:t xml:space="preserve"> helps students who believe that an instructor </w:t>
      </w:r>
      <w:bookmarkStart w:id="0" w:name="_Int_AN76Hn4E"/>
      <w:r w:rsidRPr="74BEB0B8">
        <w:rPr>
          <w:rFonts w:ascii="Open Sans" w:eastAsia="Open Sans" w:hAnsi="Open Sans" w:cs="Open Sans"/>
          <w:color w:val="1A1818"/>
        </w:rPr>
        <w:t>erred</w:t>
      </w:r>
      <w:bookmarkEnd w:id="0"/>
      <w:r w:rsidRPr="74BEB0B8">
        <w:rPr>
          <w:rFonts w:ascii="Open Sans" w:eastAsia="Open Sans" w:hAnsi="Open Sans" w:cs="Open Sans"/>
          <w:color w:val="1A1818"/>
        </w:rPr>
        <w:t xml:space="preserve"> in the assignment of a grade, assigned the grade unfairly, or made a grade recording error or omission. Students should start this process by discussing the issue with the instructor before the end of the following academic quarter.</w:t>
      </w:r>
      <w:r w:rsidR="20092EC0" w:rsidRPr="74BEB0B8">
        <w:rPr>
          <w:rFonts w:ascii="Open Sans" w:eastAsia="Open Sans" w:hAnsi="Open Sans" w:cs="Open Sans"/>
          <w:color w:val="1A1818"/>
        </w:rPr>
        <w:t xml:space="preserve"> See the </w:t>
      </w:r>
      <w:hyperlink r:id="rId10">
        <w:r w:rsidR="20092EC0" w:rsidRPr="74BEB0B8">
          <w:rPr>
            <w:rStyle w:val="Hyperlink"/>
            <w:rFonts w:ascii="Open Sans" w:eastAsia="Open Sans" w:hAnsi="Open Sans" w:cs="Open Sans"/>
          </w:rPr>
          <w:t>SNHS Grade Appeal</w:t>
        </w:r>
      </w:hyperlink>
      <w:r w:rsidR="20092EC0" w:rsidRPr="74BEB0B8">
        <w:rPr>
          <w:rFonts w:ascii="Open Sans" w:eastAsia="Open Sans" w:hAnsi="Open Sans" w:cs="Open Sans"/>
          <w:color w:val="1A1818"/>
        </w:rPr>
        <w:t xml:space="preserve"> </w:t>
      </w:r>
      <w:r w:rsidR="000D5AC4" w:rsidRPr="74BEB0B8">
        <w:rPr>
          <w:rFonts w:ascii="Open Sans" w:eastAsia="Open Sans" w:hAnsi="Open Sans" w:cs="Open Sans"/>
          <w:color w:val="1A1818"/>
        </w:rPr>
        <w:t xml:space="preserve">page for more information. </w:t>
      </w:r>
    </w:p>
    <w:p w14:paraId="5CC1B972" w14:textId="1A058E1F" w:rsidR="008E3679" w:rsidRDefault="74D06DEB" w:rsidP="74628632">
      <w:pPr>
        <w:spacing w:before="270" w:after="450"/>
      </w:pPr>
      <w:r w:rsidRPr="41D871BA">
        <w:rPr>
          <w:rFonts w:ascii="Open Sans" w:eastAsia="Open Sans" w:hAnsi="Open Sans" w:cs="Open Sans"/>
          <w:b/>
          <w:bCs/>
          <w:color w:val="1A1818"/>
        </w:rPr>
        <w:t>Misconduct by other students</w:t>
      </w:r>
      <w:r w:rsidR="00997685">
        <w:br/>
      </w:r>
      <w:r w:rsidRPr="41D871BA">
        <w:rPr>
          <w:rFonts w:ascii="Open Sans" w:eastAsia="Open Sans" w:hAnsi="Open Sans" w:cs="Open Sans"/>
          <w:color w:val="1A1818"/>
        </w:rPr>
        <w:t>The</w:t>
      </w:r>
      <w:r w:rsidR="16CAA790" w:rsidRPr="41D871BA">
        <w:rPr>
          <w:rFonts w:ascii="Open Sans" w:eastAsia="Open Sans" w:hAnsi="Open Sans" w:cs="Open Sans"/>
          <w:color w:val="1A1818"/>
        </w:rPr>
        <w:t xml:space="preserve"> UW Bothell Office of Student </w:t>
      </w:r>
      <w:r w:rsidR="15B5DEE7" w:rsidRPr="41D871BA">
        <w:rPr>
          <w:rFonts w:ascii="Open Sans" w:eastAsia="Open Sans" w:hAnsi="Open Sans" w:cs="Open Sans"/>
          <w:color w:val="1A1818"/>
        </w:rPr>
        <w:t>Conduct provides</w:t>
      </w:r>
      <w:r w:rsidRPr="41D871BA">
        <w:rPr>
          <w:rFonts w:ascii="Open Sans" w:eastAsia="Open Sans" w:hAnsi="Open Sans" w:cs="Open Sans"/>
          <w:color w:val="1A1818"/>
        </w:rPr>
        <w:t xml:space="preserve"> </w:t>
      </w:r>
      <w:bookmarkStart w:id="1" w:name="_Int_G3e6ZmpQ"/>
      <w:r w:rsidRPr="41D871BA">
        <w:rPr>
          <w:rFonts w:ascii="Open Sans" w:eastAsia="Open Sans" w:hAnsi="Open Sans" w:cs="Open Sans"/>
          <w:color w:val="1A1818"/>
        </w:rPr>
        <w:t>an</w:t>
      </w:r>
      <w:bookmarkEnd w:id="1"/>
      <w:r w:rsidRPr="41D871BA">
        <w:rPr>
          <w:rFonts w:ascii="Open Sans" w:eastAsia="Open Sans" w:hAnsi="Open Sans" w:cs="Open Sans"/>
          <w:color w:val="1A1818"/>
        </w:rPr>
        <w:t xml:space="preserve"> </w:t>
      </w:r>
      <w:hyperlink r:id="rId11">
        <w:r w:rsidRPr="41D871BA">
          <w:rPr>
            <w:rStyle w:val="Hyperlink"/>
            <w:rFonts w:ascii="Open Sans" w:eastAsia="Open Sans" w:hAnsi="Open Sans" w:cs="Open Sans"/>
            <w:color w:val="1A1818"/>
          </w:rPr>
          <w:t>online reporting form</w:t>
        </w:r>
      </w:hyperlink>
      <w:r w:rsidRPr="41D871BA">
        <w:rPr>
          <w:rFonts w:ascii="Open Sans" w:eastAsia="Open Sans" w:hAnsi="Open Sans" w:cs="Open Sans"/>
          <w:color w:val="1A1818"/>
        </w:rPr>
        <w:t xml:space="preserve"> for </w:t>
      </w:r>
      <w:r w:rsidRPr="41D871BA">
        <w:rPr>
          <w:rFonts w:ascii="Open Sans" w:eastAsia="Open Sans" w:hAnsi="Open Sans" w:cs="Open Sans"/>
          <w:color w:val="1A1818"/>
        </w:rPr>
        <w:lastRenderedPageBreak/>
        <w:t xml:space="preserve">students to report alleged violations of the </w:t>
      </w:r>
      <w:hyperlink r:id="rId12">
        <w:r w:rsidRPr="41D871BA">
          <w:rPr>
            <w:rStyle w:val="Hyperlink"/>
            <w:rFonts w:ascii="Open Sans" w:eastAsia="Open Sans" w:hAnsi="Open Sans" w:cs="Open Sans"/>
            <w:color w:val="1A1818"/>
          </w:rPr>
          <w:t>UW Student Conduct Code</w:t>
        </w:r>
      </w:hyperlink>
      <w:r w:rsidRPr="41D871BA">
        <w:rPr>
          <w:rFonts w:ascii="Open Sans" w:eastAsia="Open Sans" w:hAnsi="Open Sans" w:cs="Open Sans"/>
          <w:color w:val="1A1818"/>
        </w:rPr>
        <w:t>, including behavioral misconduct and academic misconduct such as plagiarism and cheating.</w:t>
      </w:r>
    </w:p>
    <w:p w14:paraId="60E6F54B" w14:textId="5EF50014" w:rsidR="008E3679" w:rsidRDefault="74D06DEB" w:rsidP="54AC7031">
      <w:pPr>
        <w:spacing w:before="270" w:after="450"/>
        <w:rPr>
          <w:rFonts w:ascii="Open Sans" w:eastAsia="Open Sans" w:hAnsi="Open Sans" w:cs="Open Sans"/>
          <w:color w:val="1A1818"/>
        </w:rPr>
      </w:pPr>
      <w:r w:rsidRPr="74BEB0B8">
        <w:rPr>
          <w:rFonts w:ascii="Open Sans" w:eastAsia="Open Sans" w:hAnsi="Open Sans" w:cs="Open Sans"/>
          <w:b/>
          <w:bCs/>
          <w:color w:val="1A1818"/>
        </w:rPr>
        <w:t xml:space="preserve">Discriminatory or harassing behavior by a </w:t>
      </w:r>
      <w:bookmarkStart w:id="2" w:name="_Int_mub4nhYh"/>
      <w:proofErr w:type="gramStart"/>
      <w:r w:rsidRPr="74BEB0B8">
        <w:rPr>
          <w:rFonts w:ascii="Open Sans" w:eastAsia="Open Sans" w:hAnsi="Open Sans" w:cs="Open Sans"/>
          <w:b/>
          <w:bCs/>
          <w:color w:val="1A1818"/>
        </w:rPr>
        <w:t>University</w:t>
      </w:r>
      <w:bookmarkEnd w:id="2"/>
      <w:proofErr w:type="gramEnd"/>
      <w:r w:rsidRPr="74BEB0B8">
        <w:rPr>
          <w:rFonts w:ascii="Open Sans" w:eastAsia="Open Sans" w:hAnsi="Open Sans" w:cs="Open Sans"/>
          <w:b/>
          <w:bCs/>
          <w:color w:val="1A1818"/>
        </w:rPr>
        <w:t xml:space="preserve"> employee</w:t>
      </w:r>
      <w:r>
        <w:br/>
      </w:r>
      <w:r w:rsidR="47FBC4AE" w:rsidRPr="74BEB0B8">
        <w:rPr>
          <w:rFonts w:ascii="Open Sans" w:eastAsia="Open Sans" w:hAnsi="Open Sans" w:cs="Open Sans"/>
        </w:rPr>
        <w:t xml:space="preserve">The </w:t>
      </w:r>
      <w:hyperlink r:id="rId13">
        <w:r w:rsidR="47FBC4AE" w:rsidRPr="74BEB0B8">
          <w:rPr>
            <w:rStyle w:val="Hyperlink"/>
            <w:rFonts w:ascii="Open Sans" w:eastAsia="Open Sans" w:hAnsi="Open Sans" w:cs="Open Sans"/>
          </w:rPr>
          <w:t>Civil Rights Compliance Office</w:t>
        </w:r>
      </w:hyperlink>
      <w:r w:rsidR="47FBC4AE" w:rsidRPr="74BEB0B8">
        <w:rPr>
          <w:rFonts w:ascii="Open Sans" w:eastAsia="Open Sans" w:hAnsi="Open Sans" w:cs="Open Sans"/>
        </w:rPr>
        <w:t xml:space="preserve"> is responsible for </w:t>
      </w:r>
      <w:r w:rsidR="5FD2B335" w:rsidRPr="74BEB0B8">
        <w:rPr>
          <w:rFonts w:ascii="Open Sans" w:eastAsia="Open Sans" w:hAnsi="Open Sans" w:cs="Open Sans"/>
        </w:rPr>
        <w:t>compliance with civil rights laws and University polic</w:t>
      </w:r>
      <w:r w:rsidR="420D56A2" w:rsidRPr="74BEB0B8">
        <w:rPr>
          <w:rFonts w:ascii="Open Sans" w:eastAsia="Open Sans" w:hAnsi="Open Sans" w:cs="Open Sans"/>
        </w:rPr>
        <w:t>ies</w:t>
      </w:r>
      <w:r w:rsidR="5FD2B335" w:rsidRPr="74BEB0B8">
        <w:rPr>
          <w:rFonts w:ascii="Open Sans" w:eastAsia="Open Sans" w:hAnsi="Open Sans" w:cs="Open Sans"/>
        </w:rPr>
        <w:t xml:space="preserve">. Federal and state laws collectively prohibit discrimination based on protected characteristics, including age, citizenship, disability, national origin or shared ancestry, race, sex, gender, veteran status, and more. </w:t>
      </w:r>
      <w:r w:rsidR="0AF6CDA2" w:rsidRPr="74BEB0B8">
        <w:rPr>
          <w:rFonts w:ascii="Open Sans" w:eastAsia="Open Sans" w:hAnsi="Open Sans" w:cs="Open Sans"/>
        </w:rPr>
        <w:t xml:space="preserve">The University encourages reporting to provide support and resources, offer resolution options, stop </w:t>
      </w:r>
      <w:proofErr w:type="gramStart"/>
      <w:r w:rsidR="0AF6CDA2" w:rsidRPr="74BEB0B8">
        <w:rPr>
          <w:rFonts w:ascii="Open Sans" w:eastAsia="Open Sans" w:hAnsi="Open Sans" w:cs="Open Sans"/>
        </w:rPr>
        <w:t>the conduct</w:t>
      </w:r>
      <w:proofErr w:type="gramEnd"/>
      <w:r w:rsidR="0AF6CDA2" w:rsidRPr="74BEB0B8">
        <w:rPr>
          <w:rFonts w:ascii="Open Sans" w:eastAsia="Open Sans" w:hAnsi="Open Sans" w:cs="Open Sans"/>
        </w:rPr>
        <w:t xml:space="preserve">, prevent its recurrence, and remedy its effects. </w:t>
      </w:r>
    </w:p>
    <w:p w14:paraId="5046FA3D" w14:textId="48460CBF" w:rsidR="008E3679" w:rsidRDefault="74D06DEB" w:rsidP="74628632">
      <w:pPr>
        <w:spacing w:before="270" w:after="450"/>
      </w:pPr>
      <w:r w:rsidRPr="74628632">
        <w:rPr>
          <w:rFonts w:ascii="Open Sans" w:eastAsia="Open Sans" w:hAnsi="Open Sans" w:cs="Open Sans"/>
          <w:b/>
          <w:bCs/>
          <w:color w:val="1A1818"/>
        </w:rPr>
        <w:t>Academic accommodations</w:t>
      </w:r>
      <w:r w:rsidR="00997685">
        <w:br/>
      </w:r>
      <w:r w:rsidRPr="74628632">
        <w:rPr>
          <w:rFonts w:ascii="Open Sans" w:eastAsia="Open Sans" w:hAnsi="Open Sans" w:cs="Open Sans"/>
          <w:color w:val="1A1818"/>
        </w:rPr>
        <w:t xml:space="preserve">The UW Bothell </w:t>
      </w:r>
      <w:hyperlink r:id="rId14">
        <w:r w:rsidRPr="74628632">
          <w:rPr>
            <w:rStyle w:val="Hyperlink"/>
            <w:rFonts w:ascii="Open Sans" w:eastAsia="Open Sans" w:hAnsi="Open Sans" w:cs="Open Sans"/>
            <w:color w:val="1A1818"/>
          </w:rPr>
          <w:t xml:space="preserve">Disability Resources for Students </w:t>
        </w:r>
      </w:hyperlink>
      <w:r w:rsidRPr="74628632">
        <w:rPr>
          <w:rFonts w:ascii="Open Sans" w:eastAsia="Open Sans" w:hAnsi="Open Sans" w:cs="Open Sans"/>
          <w:color w:val="1A1818"/>
        </w:rPr>
        <w:t xml:space="preserve">(DRS) partners with students with disabilities to request accommodations that grant access to educational opportunities. Students can register with DRS to request academic </w:t>
      </w:r>
      <w:proofErr w:type="gramStart"/>
      <w:r w:rsidRPr="74628632">
        <w:rPr>
          <w:rFonts w:ascii="Open Sans" w:eastAsia="Open Sans" w:hAnsi="Open Sans" w:cs="Open Sans"/>
          <w:color w:val="1A1818"/>
        </w:rPr>
        <w:t>accommodations</w:t>
      </w:r>
      <w:proofErr w:type="gramEnd"/>
      <w:r w:rsidRPr="74628632">
        <w:rPr>
          <w:rFonts w:ascii="Open Sans" w:eastAsia="Open Sans" w:hAnsi="Open Sans" w:cs="Open Sans"/>
          <w:color w:val="1A1818"/>
        </w:rPr>
        <w:t>.</w:t>
      </w:r>
    </w:p>
    <w:p w14:paraId="487539F0" w14:textId="20A7E287" w:rsidR="008E3679" w:rsidRDefault="74D06DEB" w:rsidP="5DA1AE65">
      <w:pPr>
        <w:spacing w:before="270" w:after="450"/>
        <w:rPr>
          <w:rFonts w:ascii="Open Sans" w:eastAsia="Open Sans" w:hAnsi="Open Sans" w:cs="Open Sans"/>
          <w:b/>
          <w:bCs/>
          <w:color w:val="1A1818"/>
        </w:rPr>
      </w:pPr>
      <w:r w:rsidRPr="74BEB0B8">
        <w:rPr>
          <w:rFonts w:ascii="Open Sans" w:eastAsia="Open Sans" w:hAnsi="Open Sans" w:cs="Open Sans"/>
          <w:b/>
          <w:bCs/>
          <w:color w:val="1A1818"/>
        </w:rPr>
        <w:t>Academic Grievance</w:t>
      </w:r>
      <w:r w:rsidR="43EDE7E1" w:rsidRPr="74BEB0B8">
        <w:rPr>
          <w:rFonts w:ascii="Open Sans" w:eastAsia="Open Sans" w:hAnsi="Open Sans" w:cs="Open Sans"/>
          <w:b/>
          <w:bCs/>
          <w:color w:val="1A1818"/>
        </w:rPr>
        <w:t xml:space="preserve"> Procedure for Undergraduate, Graduate, and Non-matriculated Students</w:t>
      </w:r>
    </w:p>
    <w:p w14:paraId="24CDB8BD" w14:textId="66C7A9D3" w:rsidR="008E3679" w:rsidRDefault="74D06DEB" w:rsidP="41D871BA">
      <w:pPr>
        <w:spacing w:before="270" w:after="450"/>
        <w:rPr>
          <w:rFonts w:ascii="Open Sans" w:eastAsia="Open Sans" w:hAnsi="Open Sans" w:cs="Open Sans"/>
          <w:color w:val="1A1818"/>
        </w:rPr>
      </w:pPr>
      <w:r w:rsidRPr="74BEB0B8">
        <w:rPr>
          <w:rFonts w:ascii="Open Sans" w:eastAsia="Open Sans" w:hAnsi="Open Sans" w:cs="Open Sans"/>
          <w:color w:val="1A1818"/>
        </w:rPr>
        <w:t>The School of Nursing and Health Studies</w:t>
      </w:r>
      <w:r w:rsidR="52E198CD" w:rsidRPr="74BEB0B8">
        <w:rPr>
          <w:rFonts w:ascii="Open Sans" w:eastAsia="Open Sans" w:hAnsi="Open Sans" w:cs="Open Sans"/>
          <w:color w:val="1A1818"/>
        </w:rPr>
        <w:t>’</w:t>
      </w:r>
      <w:r w:rsidRPr="74BEB0B8">
        <w:rPr>
          <w:rFonts w:ascii="Open Sans" w:eastAsia="Open Sans" w:hAnsi="Open Sans" w:cs="Open Sans"/>
          <w:color w:val="1A1818"/>
        </w:rPr>
        <w:t xml:space="preserve"> grievance process is available for students to address academic complaints or issues, including, but not limited </w:t>
      </w:r>
      <w:r w:rsidR="5AB6ED6D" w:rsidRPr="74BEB0B8">
        <w:rPr>
          <w:rFonts w:ascii="Open Sans" w:eastAsia="Open Sans" w:hAnsi="Open Sans" w:cs="Open Sans"/>
          <w:color w:val="1A1818"/>
        </w:rPr>
        <w:t>to</w:t>
      </w:r>
      <w:r w:rsidR="3F9186F3" w:rsidRPr="74BEB0B8">
        <w:rPr>
          <w:rFonts w:ascii="Open Sans" w:eastAsia="Open Sans" w:hAnsi="Open Sans" w:cs="Open Sans"/>
          <w:color w:val="1A1818"/>
        </w:rPr>
        <w:t>,</w:t>
      </w:r>
      <w:r w:rsidRPr="74BEB0B8">
        <w:rPr>
          <w:rFonts w:ascii="Open Sans" w:eastAsia="Open Sans" w:hAnsi="Open Sans" w:cs="Open Sans"/>
          <w:color w:val="1A1818"/>
        </w:rPr>
        <w:t xml:space="preserve"> academic policies, grading practices, fair treatment, etc. </w:t>
      </w:r>
      <w:r w:rsidRPr="74BEB0B8">
        <w:rPr>
          <w:rFonts w:ascii="Open Sans" w:eastAsia="Open Sans" w:hAnsi="Open Sans" w:cs="Open Sans"/>
          <w:b/>
          <w:bCs/>
          <w:color w:val="1A1818"/>
        </w:rPr>
        <w:t xml:space="preserve">Any complaint must first </w:t>
      </w:r>
      <w:r w:rsidR="7B70094A" w:rsidRPr="74BEB0B8">
        <w:rPr>
          <w:rFonts w:ascii="Open Sans" w:eastAsia="Open Sans" w:hAnsi="Open Sans" w:cs="Open Sans"/>
          <w:b/>
          <w:bCs/>
          <w:color w:val="1A1818"/>
        </w:rPr>
        <w:t>be addressed</w:t>
      </w:r>
      <w:r w:rsidRPr="74BEB0B8">
        <w:rPr>
          <w:rFonts w:ascii="Open Sans" w:eastAsia="Open Sans" w:hAnsi="Open Sans" w:cs="Open Sans"/>
          <w:b/>
          <w:bCs/>
          <w:color w:val="1A1818"/>
        </w:rPr>
        <w:t xml:space="preserve"> through the informal process before</w:t>
      </w:r>
      <w:r w:rsidR="3D82C26A" w:rsidRPr="74BEB0B8">
        <w:rPr>
          <w:rFonts w:ascii="Open Sans" w:eastAsia="Open Sans" w:hAnsi="Open Sans" w:cs="Open Sans"/>
          <w:b/>
          <w:bCs/>
          <w:color w:val="1A1818"/>
        </w:rPr>
        <w:t xml:space="preserve"> proceeding</w:t>
      </w:r>
      <w:r w:rsidRPr="74BEB0B8">
        <w:rPr>
          <w:rFonts w:ascii="Open Sans" w:eastAsia="Open Sans" w:hAnsi="Open Sans" w:cs="Open Sans"/>
          <w:b/>
          <w:bCs/>
          <w:color w:val="1A1818"/>
        </w:rPr>
        <w:t xml:space="preserve"> </w:t>
      </w:r>
      <w:proofErr w:type="gramStart"/>
      <w:r w:rsidRPr="74BEB0B8">
        <w:rPr>
          <w:rFonts w:ascii="Open Sans" w:eastAsia="Open Sans" w:hAnsi="Open Sans" w:cs="Open Sans"/>
          <w:b/>
          <w:bCs/>
          <w:color w:val="1A1818"/>
        </w:rPr>
        <w:t>to</w:t>
      </w:r>
      <w:proofErr w:type="gramEnd"/>
      <w:r w:rsidRPr="74BEB0B8">
        <w:rPr>
          <w:rFonts w:ascii="Open Sans" w:eastAsia="Open Sans" w:hAnsi="Open Sans" w:cs="Open Sans"/>
          <w:b/>
          <w:bCs/>
          <w:color w:val="1A1818"/>
        </w:rPr>
        <w:t xml:space="preserve"> the formal grievance procedure.</w:t>
      </w:r>
      <w:r w:rsidRPr="74BEB0B8">
        <w:rPr>
          <w:rFonts w:ascii="Open Sans" w:eastAsia="Open Sans" w:hAnsi="Open Sans" w:cs="Open Sans"/>
          <w:color w:val="1A1818"/>
        </w:rPr>
        <w:t xml:space="preserve"> Students must initiate a</w:t>
      </w:r>
      <w:r w:rsidR="3038528D" w:rsidRPr="74BEB0B8">
        <w:rPr>
          <w:rFonts w:ascii="Open Sans" w:eastAsia="Open Sans" w:hAnsi="Open Sans" w:cs="Open Sans"/>
          <w:color w:val="1A1818"/>
        </w:rPr>
        <w:t xml:space="preserve"> </w:t>
      </w:r>
      <w:r w:rsidRPr="74BEB0B8">
        <w:rPr>
          <w:rFonts w:ascii="Open Sans" w:eastAsia="Open Sans" w:hAnsi="Open Sans" w:cs="Open Sans"/>
          <w:color w:val="1A1818"/>
        </w:rPr>
        <w:t xml:space="preserve">request for conciliation (informal process) within three months </w:t>
      </w:r>
      <w:bookmarkStart w:id="3" w:name="_Int_Vr5piw6H"/>
      <w:r w:rsidRPr="74BEB0B8">
        <w:rPr>
          <w:rFonts w:ascii="Open Sans" w:eastAsia="Open Sans" w:hAnsi="Open Sans" w:cs="Open Sans"/>
          <w:color w:val="1A1818"/>
        </w:rPr>
        <w:t>of</w:t>
      </w:r>
      <w:bookmarkEnd w:id="3"/>
      <w:r w:rsidRPr="74BEB0B8">
        <w:rPr>
          <w:rFonts w:ascii="Open Sans" w:eastAsia="Open Sans" w:hAnsi="Open Sans" w:cs="Open Sans"/>
          <w:color w:val="1A1818"/>
        </w:rPr>
        <w:t xml:space="preserve"> the incident.</w:t>
      </w:r>
    </w:p>
    <w:p w14:paraId="06D8A6CE" w14:textId="33E058FD" w:rsidR="008E3679" w:rsidRDefault="74D06DEB" w:rsidP="74628632">
      <w:pPr>
        <w:spacing w:before="270" w:after="450"/>
      </w:pPr>
      <w:r w:rsidRPr="74628632">
        <w:rPr>
          <w:rFonts w:ascii="Open Sans" w:eastAsia="Open Sans" w:hAnsi="Open Sans" w:cs="Open Sans"/>
          <w:b/>
          <w:bCs/>
          <w:color w:val="1A1818"/>
        </w:rPr>
        <w:t>Informal process</w:t>
      </w:r>
    </w:p>
    <w:p w14:paraId="0505CDF7" w14:textId="4392C02D" w:rsidR="008E3679" w:rsidRDefault="74D06DEB" w:rsidP="74628632">
      <w:pPr>
        <w:spacing w:before="270" w:after="450"/>
      </w:pPr>
      <w:r w:rsidRPr="74BEB0B8">
        <w:rPr>
          <w:rFonts w:ascii="Open Sans" w:eastAsia="Open Sans" w:hAnsi="Open Sans" w:cs="Open Sans"/>
          <w:color w:val="1A1818"/>
        </w:rPr>
        <w:t xml:space="preserve">1. Students are first encouraged to attempt, in good faith, to resolve any grievance with the </w:t>
      </w:r>
      <w:proofErr w:type="gramStart"/>
      <w:r w:rsidRPr="74BEB0B8">
        <w:rPr>
          <w:rFonts w:ascii="Open Sans" w:eastAsia="Open Sans" w:hAnsi="Open Sans" w:cs="Open Sans"/>
          <w:color w:val="1A1818"/>
        </w:rPr>
        <w:t>member</w:t>
      </w:r>
      <w:proofErr w:type="gramEnd"/>
      <w:r w:rsidRPr="74BEB0B8">
        <w:rPr>
          <w:rFonts w:ascii="Open Sans" w:eastAsia="Open Sans" w:hAnsi="Open Sans" w:cs="Open Sans"/>
          <w:color w:val="1A1818"/>
        </w:rPr>
        <w:t xml:space="preserve"> or members of the faculty or academic staff most directly concerned. All parties are urged to make a sincere effort to resolve the issue at this level with direct communication.</w:t>
      </w:r>
    </w:p>
    <w:p w14:paraId="2F3A49D5" w14:textId="409D75EB" w:rsidR="008E3679" w:rsidRDefault="74D06DEB" w:rsidP="5F13AA17">
      <w:pPr>
        <w:spacing w:before="270" w:after="450"/>
        <w:rPr>
          <w:rFonts w:ascii="Open Sans" w:eastAsia="Open Sans" w:hAnsi="Open Sans" w:cs="Open Sans"/>
          <w:i/>
          <w:iCs/>
          <w:color w:val="1A1818"/>
        </w:rPr>
      </w:pPr>
      <w:r w:rsidRPr="5F13AA17">
        <w:rPr>
          <w:rFonts w:ascii="Open Sans" w:eastAsia="Open Sans" w:hAnsi="Open Sans" w:cs="Open Sans"/>
          <w:i/>
          <w:iCs/>
          <w:color w:val="1A1818"/>
        </w:rPr>
        <w:lastRenderedPageBreak/>
        <w:t xml:space="preserve">The </w:t>
      </w:r>
      <w:hyperlink r:id="rId15">
        <w:r w:rsidR="70C24E57" w:rsidRPr="5F13AA17">
          <w:rPr>
            <w:rStyle w:val="Hyperlink"/>
            <w:rFonts w:ascii="Open Sans" w:eastAsia="Open Sans" w:hAnsi="Open Sans" w:cs="Open Sans"/>
            <w:i/>
            <w:iCs/>
          </w:rPr>
          <w:t>Office of the Ombud</w:t>
        </w:r>
      </w:hyperlink>
      <w:r w:rsidR="70C24E57" w:rsidRPr="5F13AA17">
        <w:rPr>
          <w:rFonts w:ascii="Open Sans" w:eastAsia="Open Sans" w:hAnsi="Open Sans" w:cs="Open Sans"/>
          <w:i/>
          <w:iCs/>
          <w:color w:val="1A1818"/>
        </w:rPr>
        <w:t xml:space="preserve"> </w:t>
      </w:r>
      <w:r w:rsidRPr="5F13AA17">
        <w:rPr>
          <w:rFonts w:ascii="Open Sans" w:eastAsia="Open Sans" w:hAnsi="Open Sans" w:cs="Open Sans"/>
          <w:i/>
          <w:iCs/>
          <w:color w:val="1A1818"/>
        </w:rPr>
        <w:t xml:space="preserve">of the University of Washington has been established to assist in the protection of the rights of all members of the UW community. </w:t>
      </w:r>
      <w:r w:rsidR="41BEE273" w:rsidRPr="5F13AA17">
        <w:rPr>
          <w:rFonts w:ascii="Open Sans" w:eastAsia="Open Sans" w:hAnsi="Open Sans" w:cs="Open Sans"/>
          <w:i/>
          <w:iCs/>
          <w:color w:val="1A1818"/>
        </w:rPr>
        <w:t xml:space="preserve">If a student </w:t>
      </w:r>
      <w:r w:rsidR="70582806" w:rsidRPr="5F13AA17">
        <w:rPr>
          <w:rFonts w:ascii="Open Sans" w:eastAsia="Open Sans" w:hAnsi="Open Sans" w:cs="Open Sans"/>
          <w:i/>
          <w:iCs/>
          <w:color w:val="1A1818"/>
        </w:rPr>
        <w:t xml:space="preserve">prefers to have a neutral third party </w:t>
      </w:r>
      <w:r w:rsidR="3D3DA031" w:rsidRPr="5F13AA17">
        <w:rPr>
          <w:rFonts w:ascii="Open Sans" w:eastAsia="Open Sans" w:hAnsi="Open Sans" w:cs="Open Sans"/>
          <w:i/>
          <w:iCs/>
          <w:color w:val="1A1818"/>
        </w:rPr>
        <w:t>to navigate the issues and participate in the p</w:t>
      </w:r>
      <w:r w:rsidR="64976967" w:rsidRPr="5F13AA17">
        <w:rPr>
          <w:rFonts w:ascii="Open Sans" w:eastAsia="Open Sans" w:hAnsi="Open Sans" w:cs="Open Sans"/>
          <w:i/>
          <w:iCs/>
          <w:color w:val="1A1818"/>
        </w:rPr>
        <w:t>roblem-solving process, the Ombud is available to support them.</w:t>
      </w:r>
      <w:r w:rsidR="1BA37F16" w:rsidRPr="5F13AA17">
        <w:rPr>
          <w:rFonts w:ascii="Open Sans" w:eastAsia="Open Sans" w:hAnsi="Open Sans" w:cs="Open Sans"/>
          <w:i/>
          <w:iCs/>
          <w:color w:val="1A1818"/>
        </w:rPr>
        <w:t xml:space="preserve"> To</w:t>
      </w:r>
      <w:r w:rsidRPr="5F13AA17">
        <w:rPr>
          <w:rFonts w:ascii="Open Sans" w:eastAsia="Open Sans" w:hAnsi="Open Sans" w:cs="Open Sans"/>
          <w:i/>
          <w:iCs/>
          <w:color w:val="1A1818"/>
        </w:rPr>
        <w:t xml:space="preserve"> facilitate early and informal resolution of grievances, the ombudsman will be available, at the request of any party concerned, to act as an impartial conciliator. The Office of the Ombudsman may be called upon to intervene at any stage of grievance procedures.</w:t>
      </w:r>
    </w:p>
    <w:p w14:paraId="472AA26F" w14:textId="0AC01ABC" w:rsidR="008E3679" w:rsidRDefault="74D06DEB" w:rsidP="74628632">
      <w:pPr>
        <w:spacing w:before="270" w:after="450"/>
      </w:pPr>
      <w:r w:rsidRPr="74BEB0B8">
        <w:rPr>
          <w:rFonts w:ascii="Open Sans" w:eastAsia="Open Sans" w:hAnsi="Open Sans" w:cs="Open Sans"/>
          <w:color w:val="1A1818"/>
        </w:rPr>
        <w:t xml:space="preserve">2. If direct communications at Step 1 are not successful in resolving the issue, the student should </w:t>
      </w:r>
      <w:r w:rsidR="3624BE09" w:rsidRPr="74BEB0B8">
        <w:rPr>
          <w:rFonts w:ascii="Open Sans" w:eastAsia="Open Sans" w:hAnsi="Open Sans" w:cs="Open Sans"/>
          <w:color w:val="1A1818"/>
        </w:rPr>
        <w:t>contact the</w:t>
      </w:r>
      <w:r w:rsidRPr="74BEB0B8">
        <w:rPr>
          <w:rFonts w:ascii="Open Sans" w:eastAsia="Open Sans" w:hAnsi="Open Sans" w:cs="Open Sans"/>
          <w:color w:val="1A1818"/>
        </w:rPr>
        <w:t xml:space="preserve"> School of Nursing and Health Studies </w:t>
      </w:r>
      <w:r w:rsidR="05741D69" w:rsidRPr="74BEB0B8">
        <w:rPr>
          <w:rFonts w:ascii="Open Sans" w:eastAsia="Open Sans" w:hAnsi="Open Sans" w:cs="Open Sans"/>
          <w:color w:val="1A1818"/>
        </w:rPr>
        <w:t>Director of Academic Services</w:t>
      </w:r>
      <w:r w:rsidRPr="74BEB0B8">
        <w:rPr>
          <w:rFonts w:ascii="Open Sans" w:eastAsia="Open Sans" w:hAnsi="Open Sans" w:cs="Open Sans"/>
          <w:color w:val="1A1818"/>
        </w:rPr>
        <w:t xml:space="preserve"> about the issue. This step represents the effort of a third party to examine the situation with some degree of objectivity and attempt to resolve the issue. If this attempt proves</w:t>
      </w:r>
      <w:r w:rsidR="6228964C" w:rsidRPr="74BEB0B8">
        <w:rPr>
          <w:rFonts w:ascii="Open Sans" w:eastAsia="Open Sans" w:hAnsi="Open Sans" w:cs="Open Sans"/>
          <w:color w:val="1A1818"/>
        </w:rPr>
        <w:t xml:space="preserve"> </w:t>
      </w:r>
      <w:r w:rsidRPr="74BEB0B8">
        <w:rPr>
          <w:rFonts w:ascii="Open Sans" w:eastAsia="Open Sans" w:hAnsi="Open Sans" w:cs="Open Sans"/>
          <w:color w:val="1A1818"/>
        </w:rPr>
        <w:t>unsuccessful, the process should move on to Step 3.</w:t>
      </w:r>
    </w:p>
    <w:p w14:paraId="1FFC9BB0" w14:textId="022D0AB8" w:rsidR="008E3679" w:rsidRDefault="74D06DEB" w:rsidP="41D871BA">
      <w:pPr>
        <w:spacing w:before="270" w:after="450"/>
        <w:rPr>
          <w:rFonts w:ascii="Open Sans" w:eastAsia="Open Sans" w:hAnsi="Open Sans" w:cs="Open Sans"/>
          <w:color w:val="1A1818"/>
        </w:rPr>
      </w:pPr>
      <w:r w:rsidRPr="74BEB0B8">
        <w:rPr>
          <w:rFonts w:ascii="Open Sans" w:eastAsia="Open Sans" w:hAnsi="Open Sans" w:cs="Open Sans"/>
          <w:color w:val="1A1818"/>
        </w:rPr>
        <w:t>3. If the issue cannot be resolved at the director</w:t>
      </w:r>
      <w:r w:rsidR="203FA520" w:rsidRPr="74BEB0B8">
        <w:rPr>
          <w:rFonts w:ascii="Open Sans" w:eastAsia="Open Sans" w:hAnsi="Open Sans" w:cs="Open Sans"/>
          <w:color w:val="1A1818"/>
        </w:rPr>
        <w:t>’s</w:t>
      </w:r>
      <w:r w:rsidRPr="74BEB0B8">
        <w:rPr>
          <w:rFonts w:ascii="Open Sans" w:eastAsia="Open Sans" w:hAnsi="Open Sans" w:cs="Open Sans"/>
          <w:color w:val="1A1818"/>
        </w:rPr>
        <w:t xml:space="preserve"> level, the problem may be referred to the associate dean</w:t>
      </w:r>
      <w:r w:rsidR="215EC92E" w:rsidRPr="74BEB0B8">
        <w:rPr>
          <w:rFonts w:ascii="Open Sans" w:eastAsia="Open Sans" w:hAnsi="Open Sans" w:cs="Open Sans"/>
          <w:color w:val="1A1818"/>
        </w:rPr>
        <w:t>,</w:t>
      </w:r>
      <w:r w:rsidR="2F6CF183" w:rsidRPr="74BEB0B8">
        <w:rPr>
          <w:rFonts w:ascii="Open Sans" w:eastAsia="Open Sans" w:hAnsi="Open Sans" w:cs="Open Sans"/>
          <w:color w:val="1A1818"/>
        </w:rPr>
        <w:t xml:space="preserve"> who shall attempt to resolve the issue</w:t>
      </w:r>
      <w:r w:rsidRPr="74BEB0B8">
        <w:rPr>
          <w:rFonts w:ascii="Open Sans" w:eastAsia="Open Sans" w:hAnsi="Open Sans" w:cs="Open Sans"/>
          <w:color w:val="1A1818"/>
        </w:rPr>
        <w:t xml:space="preserve">. </w:t>
      </w:r>
      <w:r w:rsidR="0A70AA1C" w:rsidRPr="74BEB0B8">
        <w:rPr>
          <w:rFonts w:ascii="Open Sans" w:eastAsia="Open Sans" w:hAnsi="Open Sans" w:cs="Open Sans"/>
          <w:color w:val="1A1818"/>
        </w:rPr>
        <w:t xml:space="preserve">The associate dean may confidentially consult with faculty, staff, and/or students </w:t>
      </w:r>
      <w:proofErr w:type="gramStart"/>
      <w:r w:rsidR="0A70AA1C" w:rsidRPr="74BEB0B8">
        <w:rPr>
          <w:rFonts w:ascii="Open Sans" w:eastAsia="Open Sans" w:hAnsi="Open Sans" w:cs="Open Sans"/>
          <w:color w:val="1A1818"/>
        </w:rPr>
        <w:t>in an effort to</w:t>
      </w:r>
      <w:proofErr w:type="gramEnd"/>
      <w:r w:rsidR="0A70AA1C" w:rsidRPr="74BEB0B8">
        <w:rPr>
          <w:rFonts w:ascii="Open Sans" w:eastAsia="Open Sans" w:hAnsi="Open Sans" w:cs="Open Sans"/>
          <w:color w:val="1A1818"/>
        </w:rPr>
        <w:t xml:space="preserve"> resolve the issue. </w:t>
      </w:r>
      <w:r w:rsidRPr="74BEB0B8">
        <w:rPr>
          <w:rFonts w:ascii="Open Sans" w:eastAsia="Open Sans" w:hAnsi="Open Sans" w:cs="Open Sans"/>
          <w:color w:val="1A1818"/>
        </w:rPr>
        <w:t>If this attempt proves unsuccessful, the process should move on to Step 4.</w:t>
      </w:r>
    </w:p>
    <w:p w14:paraId="36A23FFA" w14:textId="4841C032" w:rsidR="008E3679" w:rsidRDefault="74D06DEB" w:rsidP="74628632">
      <w:pPr>
        <w:spacing w:before="270" w:after="450"/>
      </w:pPr>
      <w:r w:rsidRPr="74628632">
        <w:rPr>
          <w:rFonts w:ascii="Open Sans" w:eastAsia="Open Sans" w:hAnsi="Open Sans" w:cs="Open Sans"/>
          <w:i/>
          <w:iCs/>
          <w:color w:val="1A1818"/>
        </w:rPr>
        <w:t>Students should note that the associate dean may directly inform the dean of any complaints. The dean reserves the right to address the matter by administrative action, especially when the actions of a UW employee are involved. Administrative action can occur independently of any grievance procedures pursued by the student.</w:t>
      </w:r>
    </w:p>
    <w:p w14:paraId="316205FF" w14:textId="6FE9451A" w:rsidR="008E3679" w:rsidRDefault="14E1E9E1" w:rsidP="74BEB0B8">
      <w:pPr>
        <w:spacing w:before="270" w:after="450"/>
        <w:rPr>
          <w:rFonts w:ascii="Open Sans" w:eastAsia="Open Sans" w:hAnsi="Open Sans" w:cs="Open Sans"/>
          <w:color w:val="1A1818"/>
        </w:rPr>
      </w:pPr>
      <w:r w:rsidRPr="74BEB0B8">
        <w:rPr>
          <w:rFonts w:ascii="Open Sans" w:eastAsia="Open Sans" w:hAnsi="Open Sans" w:cs="Open Sans"/>
          <w:color w:val="1A1818"/>
        </w:rPr>
        <w:t>4</w:t>
      </w:r>
      <w:r w:rsidR="74D06DEB" w:rsidRPr="74BEB0B8">
        <w:rPr>
          <w:rFonts w:ascii="Open Sans" w:eastAsia="Open Sans" w:hAnsi="Open Sans" w:cs="Open Sans"/>
          <w:color w:val="1A1818"/>
        </w:rPr>
        <w:t>. If all efforts at informal resolution prove to be unsuccessful, the next step is to move to filing a formal written grievance complaint.</w:t>
      </w:r>
    </w:p>
    <w:p w14:paraId="5B7E28C9" w14:textId="381AC8C5" w:rsidR="008E3679" w:rsidRDefault="1F48465C" w:rsidP="74BEB0B8">
      <w:pPr>
        <w:spacing w:before="270" w:after="450"/>
        <w:rPr>
          <w:rFonts w:ascii="Open Sans" w:eastAsia="Open Sans" w:hAnsi="Open Sans" w:cs="Open Sans"/>
          <w:b/>
          <w:bCs/>
          <w:i/>
          <w:iCs/>
          <w:color w:val="1A1818"/>
        </w:rPr>
      </w:pPr>
      <w:r w:rsidRPr="74BEB0B8">
        <w:rPr>
          <w:rFonts w:ascii="Open Sans" w:eastAsia="Open Sans" w:hAnsi="Open Sans" w:cs="Open Sans"/>
          <w:color w:val="1A1818"/>
        </w:rPr>
        <w:t>5</w:t>
      </w:r>
      <w:r w:rsidR="74D06DEB" w:rsidRPr="74BEB0B8">
        <w:rPr>
          <w:rFonts w:ascii="Open Sans" w:eastAsia="Open Sans" w:hAnsi="Open Sans" w:cs="Open Sans"/>
          <w:color w:val="1A1818"/>
        </w:rPr>
        <w:t>. A student who has not had their issue resolved through the informal process can</w:t>
      </w:r>
      <w:r w:rsidR="7E992711" w:rsidRPr="74BEB0B8">
        <w:rPr>
          <w:rFonts w:ascii="Open Sans" w:eastAsia="Open Sans" w:hAnsi="Open Sans" w:cs="Open Sans"/>
          <w:color w:val="1A1818"/>
        </w:rPr>
        <w:t xml:space="preserve"> continue with</w:t>
      </w:r>
      <w:r w:rsidR="74D06DEB" w:rsidRPr="74BEB0B8">
        <w:rPr>
          <w:rFonts w:ascii="Open Sans" w:eastAsia="Open Sans" w:hAnsi="Open Sans" w:cs="Open Sans"/>
          <w:color w:val="1A1818"/>
        </w:rPr>
        <w:t xml:space="preserve"> a formal grievance procedure by submitting a written complaint to the dean of the School of Nursing and Health Studies. Upon receipt of the written complaint, the </w:t>
      </w:r>
      <w:r w:rsidR="09E1D4FD" w:rsidRPr="74BEB0B8">
        <w:rPr>
          <w:rFonts w:ascii="Open Sans" w:eastAsia="Open Sans" w:hAnsi="Open Sans" w:cs="Open Sans"/>
          <w:color w:val="1A1818"/>
        </w:rPr>
        <w:t>D</w:t>
      </w:r>
      <w:r w:rsidR="74D06DEB" w:rsidRPr="74BEB0B8">
        <w:rPr>
          <w:rFonts w:ascii="Open Sans" w:eastAsia="Open Sans" w:hAnsi="Open Sans" w:cs="Open Sans"/>
          <w:color w:val="1A1818"/>
        </w:rPr>
        <w:t xml:space="preserve">ean of the School of Nursing and Health Studies (or their designee) shall refer the matter to an ad hoc committee, appointed by the </w:t>
      </w:r>
      <w:r w:rsidR="7E61A37F" w:rsidRPr="74BEB0B8">
        <w:rPr>
          <w:rFonts w:ascii="Open Sans" w:eastAsia="Open Sans" w:hAnsi="Open Sans" w:cs="Open Sans"/>
          <w:color w:val="1A1818"/>
        </w:rPr>
        <w:t>D</w:t>
      </w:r>
      <w:r w:rsidR="74D06DEB" w:rsidRPr="74BEB0B8">
        <w:rPr>
          <w:rFonts w:ascii="Open Sans" w:eastAsia="Open Sans" w:hAnsi="Open Sans" w:cs="Open Sans"/>
          <w:color w:val="1A1818"/>
        </w:rPr>
        <w:t xml:space="preserve">ean, which shall </w:t>
      </w:r>
      <w:r w:rsidR="74D06DEB" w:rsidRPr="74BEB0B8">
        <w:rPr>
          <w:rFonts w:ascii="Open Sans" w:eastAsia="Open Sans" w:hAnsi="Open Sans" w:cs="Open Sans"/>
          <w:color w:val="1A1818"/>
        </w:rPr>
        <w:lastRenderedPageBreak/>
        <w:t xml:space="preserve">consist of up to three (full time) faculty members and two students. The chairperson of the committee shall be a faculty member appointed by the </w:t>
      </w:r>
      <w:r w:rsidR="1695FFCC" w:rsidRPr="74BEB0B8">
        <w:rPr>
          <w:rFonts w:ascii="Open Sans" w:eastAsia="Open Sans" w:hAnsi="Open Sans" w:cs="Open Sans"/>
          <w:color w:val="1A1818"/>
        </w:rPr>
        <w:t>D</w:t>
      </w:r>
      <w:r w:rsidR="74D06DEB" w:rsidRPr="74BEB0B8">
        <w:rPr>
          <w:rFonts w:ascii="Open Sans" w:eastAsia="Open Sans" w:hAnsi="Open Sans" w:cs="Open Sans"/>
          <w:color w:val="1A1818"/>
        </w:rPr>
        <w:t xml:space="preserve">ean, as will the additional two committee members. It shall be the responsibility of the committee to provide the </w:t>
      </w:r>
      <w:proofErr w:type="gramStart"/>
      <w:r w:rsidR="74D06DEB" w:rsidRPr="74BEB0B8">
        <w:rPr>
          <w:rFonts w:ascii="Open Sans" w:eastAsia="Open Sans" w:hAnsi="Open Sans" w:cs="Open Sans"/>
          <w:color w:val="1A1818"/>
        </w:rPr>
        <w:t>student</w:t>
      </w:r>
      <w:proofErr w:type="gramEnd"/>
      <w:r w:rsidR="74D06DEB" w:rsidRPr="74BEB0B8">
        <w:rPr>
          <w:rFonts w:ascii="Open Sans" w:eastAsia="Open Sans" w:hAnsi="Open Sans" w:cs="Open Sans"/>
          <w:color w:val="1A1818"/>
        </w:rPr>
        <w:t xml:space="preserve"> a prompt hearing regarding the filed grievance.</w:t>
      </w:r>
    </w:p>
    <w:p w14:paraId="3BFF5485" w14:textId="76860B9F" w:rsidR="008E3679" w:rsidRDefault="672D8567" w:rsidP="74628632">
      <w:pPr>
        <w:spacing w:before="270" w:after="450"/>
      </w:pPr>
      <w:r w:rsidRPr="74BEB0B8">
        <w:rPr>
          <w:rFonts w:ascii="Open Sans" w:eastAsia="Open Sans" w:hAnsi="Open Sans" w:cs="Open Sans"/>
          <w:color w:val="1A1818"/>
        </w:rPr>
        <w:t>6</w:t>
      </w:r>
      <w:r w:rsidR="74D06DEB" w:rsidRPr="74BEB0B8">
        <w:rPr>
          <w:rFonts w:ascii="Open Sans" w:eastAsia="Open Sans" w:hAnsi="Open Sans" w:cs="Open Sans"/>
          <w:color w:val="1A1818"/>
        </w:rPr>
        <w:t xml:space="preserve">. The </w:t>
      </w:r>
      <w:r w:rsidR="7A700236" w:rsidRPr="74BEB0B8">
        <w:rPr>
          <w:rFonts w:ascii="Open Sans" w:eastAsia="Open Sans" w:hAnsi="Open Sans" w:cs="Open Sans"/>
          <w:color w:val="1A1818"/>
        </w:rPr>
        <w:t>D</w:t>
      </w:r>
      <w:r w:rsidR="74D06DEB" w:rsidRPr="74BEB0B8">
        <w:rPr>
          <w:rFonts w:ascii="Open Sans" w:eastAsia="Open Sans" w:hAnsi="Open Sans" w:cs="Open Sans"/>
          <w:color w:val="1A1818"/>
        </w:rPr>
        <w:t xml:space="preserve">ean of the School of Nursing and Health Studies (or their </w:t>
      </w:r>
      <w:proofErr w:type="gramStart"/>
      <w:r w:rsidR="74D06DEB" w:rsidRPr="74BEB0B8">
        <w:rPr>
          <w:rFonts w:ascii="Open Sans" w:eastAsia="Open Sans" w:hAnsi="Open Sans" w:cs="Open Sans"/>
          <w:color w:val="1A1818"/>
        </w:rPr>
        <w:t>designee</w:t>
      </w:r>
      <w:proofErr w:type="gramEnd"/>
      <w:r w:rsidR="74D06DEB" w:rsidRPr="74BEB0B8">
        <w:rPr>
          <w:rFonts w:ascii="Open Sans" w:eastAsia="Open Sans" w:hAnsi="Open Sans" w:cs="Open Sans"/>
          <w:color w:val="1A1818"/>
        </w:rPr>
        <w:t xml:space="preserve">) shall notify all </w:t>
      </w:r>
      <w:proofErr w:type="gramStart"/>
      <w:r w:rsidR="74D06DEB" w:rsidRPr="74BEB0B8">
        <w:rPr>
          <w:rFonts w:ascii="Open Sans" w:eastAsia="Open Sans" w:hAnsi="Open Sans" w:cs="Open Sans"/>
          <w:color w:val="1A1818"/>
        </w:rPr>
        <w:t>persons</w:t>
      </w:r>
      <w:proofErr w:type="gramEnd"/>
      <w:r w:rsidR="74D06DEB" w:rsidRPr="74BEB0B8">
        <w:rPr>
          <w:rFonts w:ascii="Open Sans" w:eastAsia="Open Sans" w:hAnsi="Open Sans" w:cs="Open Sans"/>
          <w:color w:val="1A1818"/>
        </w:rPr>
        <w:t xml:space="preserve"> directly involved and provide each with a copy of the written complaint. The chairperson shall establish a time and place of the hearing to be held within 15 school days after the receipt of the formal grievance by the </w:t>
      </w:r>
      <w:r w:rsidR="15EA755B" w:rsidRPr="74BEB0B8">
        <w:rPr>
          <w:rFonts w:ascii="Open Sans" w:eastAsia="Open Sans" w:hAnsi="Open Sans" w:cs="Open Sans"/>
          <w:color w:val="1A1818"/>
        </w:rPr>
        <w:t>D</w:t>
      </w:r>
      <w:r w:rsidR="74D06DEB" w:rsidRPr="74BEB0B8">
        <w:rPr>
          <w:rFonts w:ascii="Open Sans" w:eastAsia="Open Sans" w:hAnsi="Open Sans" w:cs="Open Sans"/>
          <w:color w:val="1A1818"/>
        </w:rPr>
        <w:t>ean.</w:t>
      </w:r>
    </w:p>
    <w:p w14:paraId="4780F43B" w14:textId="76E8B9AE" w:rsidR="008E3679" w:rsidRDefault="60BBCE76" w:rsidP="0E131979">
      <w:pPr>
        <w:spacing w:before="270" w:after="450"/>
        <w:rPr>
          <w:rFonts w:ascii="Open Sans" w:eastAsia="Open Sans" w:hAnsi="Open Sans" w:cs="Open Sans"/>
          <w:color w:val="1A1818"/>
        </w:rPr>
      </w:pPr>
      <w:r w:rsidRPr="74BEB0B8">
        <w:rPr>
          <w:rFonts w:ascii="Open Sans" w:eastAsia="Open Sans" w:hAnsi="Open Sans" w:cs="Open Sans"/>
          <w:color w:val="1A1818"/>
        </w:rPr>
        <w:t>7</w:t>
      </w:r>
      <w:r w:rsidR="74D06DEB" w:rsidRPr="74BEB0B8">
        <w:rPr>
          <w:rFonts w:ascii="Open Sans" w:eastAsia="Open Sans" w:hAnsi="Open Sans" w:cs="Open Sans"/>
          <w:color w:val="1A1818"/>
        </w:rPr>
        <w:t xml:space="preserve">. All parties may individually and personally present evidence and testimony necessary either to establish or to refute the alleged grievance. Only evidence presented at such a hearing </w:t>
      </w:r>
      <w:proofErr w:type="gramStart"/>
      <w:r w:rsidR="74D06DEB" w:rsidRPr="74BEB0B8">
        <w:rPr>
          <w:rFonts w:ascii="Open Sans" w:eastAsia="Open Sans" w:hAnsi="Open Sans" w:cs="Open Sans"/>
          <w:color w:val="1A1818"/>
        </w:rPr>
        <w:t>shall</w:t>
      </w:r>
      <w:proofErr w:type="gramEnd"/>
      <w:r w:rsidR="74D06DEB" w:rsidRPr="74BEB0B8">
        <w:rPr>
          <w:rFonts w:ascii="Open Sans" w:eastAsia="Open Sans" w:hAnsi="Open Sans" w:cs="Open Sans"/>
          <w:color w:val="1A1818"/>
        </w:rPr>
        <w:t xml:space="preserve"> be considered in determining the validity of the </w:t>
      </w:r>
      <w:r w:rsidR="79DD356B" w:rsidRPr="74BEB0B8">
        <w:rPr>
          <w:rFonts w:ascii="Open Sans" w:eastAsia="Open Sans" w:hAnsi="Open Sans" w:cs="Open Sans"/>
          <w:color w:val="1A1818"/>
        </w:rPr>
        <w:t>complaint. All</w:t>
      </w:r>
      <w:r w:rsidR="74D06DEB" w:rsidRPr="74BEB0B8">
        <w:rPr>
          <w:rFonts w:ascii="Open Sans" w:eastAsia="Open Sans" w:hAnsi="Open Sans" w:cs="Open Sans"/>
          <w:color w:val="1A1818"/>
        </w:rPr>
        <w:t xml:space="preserve"> hearings must be conducted in closed session; however, by mutual agreement of the </w:t>
      </w:r>
      <w:proofErr w:type="gramStart"/>
      <w:r w:rsidR="74D06DEB" w:rsidRPr="74BEB0B8">
        <w:rPr>
          <w:rFonts w:ascii="Open Sans" w:eastAsia="Open Sans" w:hAnsi="Open Sans" w:cs="Open Sans"/>
          <w:color w:val="1A1818"/>
        </w:rPr>
        <w:t>student</w:t>
      </w:r>
      <w:proofErr w:type="gramEnd"/>
      <w:r w:rsidR="74D06DEB" w:rsidRPr="74BEB0B8">
        <w:rPr>
          <w:rFonts w:ascii="Open Sans" w:eastAsia="Open Sans" w:hAnsi="Open Sans" w:cs="Open Sans"/>
          <w:color w:val="1A1818"/>
        </w:rPr>
        <w:t xml:space="preserve"> and the </w:t>
      </w:r>
      <w:proofErr w:type="gramStart"/>
      <w:r w:rsidR="74D06DEB" w:rsidRPr="74BEB0B8">
        <w:rPr>
          <w:rFonts w:ascii="Open Sans" w:eastAsia="Open Sans" w:hAnsi="Open Sans" w:cs="Open Sans"/>
          <w:color w:val="1A1818"/>
        </w:rPr>
        <w:t>concerned faculty or staff</w:t>
      </w:r>
      <w:proofErr w:type="gramEnd"/>
      <w:r w:rsidR="74D06DEB" w:rsidRPr="74BEB0B8">
        <w:rPr>
          <w:rFonts w:ascii="Open Sans" w:eastAsia="Open Sans" w:hAnsi="Open Sans" w:cs="Open Sans"/>
          <w:color w:val="1A1818"/>
        </w:rPr>
        <w:t>, the hearing may be opened to the public to the extent mutually agreed.</w:t>
      </w:r>
      <w:r w:rsidR="41F9EEE0" w:rsidRPr="74BEB0B8">
        <w:rPr>
          <w:rFonts w:ascii="Open Sans" w:eastAsia="Open Sans" w:hAnsi="Open Sans" w:cs="Open Sans"/>
          <w:color w:val="1A1818"/>
        </w:rPr>
        <w:t xml:space="preserve"> </w:t>
      </w:r>
      <w:r w:rsidR="74D06DEB" w:rsidRPr="74BEB0B8">
        <w:rPr>
          <w:rFonts w:ascii="Open Sans" w:eastAsia="Open Sans" w:hAnsi="Open Sans" w:cs="Open Sans"/>
          <w:color w:val="1A1818"/>
        </w:rPr>
        <w:t xml:space="preserve">All documentation </w:t>
      </w:r>
      <w:proofErr w:type="gramStart"/>
      <w:r w:rsidR="74D06DEB" w:rsidRPr="74BEB0B8">
        <w:rPr>
          <w:rFonts w:ascii="Open Sans" w:eastAsia="Open Sans" w:hAnsi="Open Sans" w:cs="Open Sans"/>
          <w:color w:val="1A1818"/>
        </w:rPr>
        <w:t>of</w:t>
      </w:r>
      <w:proofErr w:type="gramEnd"/>
      <w:r w:rsidR="74D06DEB" w:rsidRPr="74BEB0B8">
        <w:rPr>
          <w:rFonts w:ascii="Open Sans" w:eastAsia="Open Sans" w:hAnsi="Open Sans" w:cs="Open Sans"/>
          <w:color w:val="1A1818"/>
        </w:rPr>
        <w:t xml:space="preserve"> the proceedings shall be kept on record. Such a summary shall be maintained for a period of five years </w:t>
      </w:r>
      <w:r w:rsidR="643A8DAE" w:rsidRPr="74BEB0B8">
        <w:rPr>
          <w:rFonts w:ascii="Open Sans" w:eastAsia="Open Sans" w:hAnsi="Open Sans" w:cs="Open Sans"/>
          <w:color w:val="1A1818"/>
        </w:rPr>
        <w:t>to</w:t>
      </w:r>
      <w:r w:rsidR="74D06DEB" w:rsidRPr="74BEB0B8">
        <w:rPr>
          <w:rFonts w:ascii="Open Sans" w:eastAsia="Open Sans" w:hAnsi="Open Sans" w:cs="Open Sans"/>
          <w:color w:val="1A1818"/>
        </w:rPr>
        <w:t xml:space="preserve"> ensure adequate review, if requested.</w:t>
      </w:r>
    </w:p>
    <w:p w14:paraId="03134A44" w14:textId="4B8D4E62" w:rsidR="008E3679" w:rsidRDefault="30D66BDA" w:rsidP="74628632">
      <w:pPr>
        <w:spacing w:before="270" w:after="450"/>
      </w:pPr>
      <w:r w:rsidRPr="74BEB0B8">
        <w:rPr>
          <w:rFonts w:ascii="Open Sans" w:eastAsia="Open Sans" w:hAnsi="Open Sans" w:cs="Open Sans"/>
          <w:color w:val="1A1818"/>
        </w:rPr>
        <w:t>8</w:t>
      </w:r>
      <w:r w:rsidR="74D06DEB" w:rsidRPr="74BEB0B8">
        <w:rPr>
          <w:rFonts w:ascii="Open Sans" w:eastAsia="Open Sans" w:hAnsi="Open Sans" w:cs="Open Sans"/>
          <w:color w:val="1A1818"/>
        </w:rPr>
        <w:t xml:space="preserve">. Within 10 school days after the adjournment of the hearing, the committee shall present to the </w:t>
      </w:r>
      <w:r w:rsidR="5ABBBCF9" w:rsidRPr="74BEB0B8">
        <w:rPr>
          <w:rFonts w:ascii="Open Sans" w:eastAsia="Open Sans" w:hAnsi="Open Sans" w:cs="Open Sans"/>
          <w:color w:val="1A1818"/>
        </w:rPr>
        <w:t>D</w:t>
      </w:r>
      <w:r w:rsidR="74D06DEB" w:rsidRPr="74BEB0B8">
        <w:rPr>
          <w:rFonts w:ascii="Open Sans" w:eastAsia="Open Sans" w:hAnsi="Open Sans" w:cs="Open Sans"/>
          <w:color w:val="1A1818"/>
        </w:rPr>
        <w:t>ean (or their designee) and all parties involved, a report of the committee, including findings of fact, conclusions, and recommendations. The committee shall reach its findings and recommendations by a majority vote. Dissenting opinions may be presented with the majority report, if desired.</w:t>
      </w:r>
    </w:p>
    <w:p w14:paraId="1F97D3FF" w14:textId="4667A1A8" w:rsidR="008E3679" w:rsidRDefault="2071C6E0" w:rsidP="74628632">
      <w:pPr>
        <w:spacing w:before="270" w:after="450"/>
        <w:rPr>
          <w:rFonts w:ascii="Open Sans" w:eastAsia="Open Sans" w:hAnsi="Open Sans" w:cs="Open Sans"/>
          <w:color w:val="1A1818"/>
        </w:rPr>
      </w:pPr>
      <w:r w:rsidRPr="74BEB0B8">
        <w:rPr>
          <w:rFonts w:ascii="Open Sans" w:eastAsia="Open Sans" w:hAnsi="Open Sans" w:cs="Open Sans"/>
          <w:color w:val="1A1818"/>
        </w:rPr>
        <w:t>9</w:t>
      </w:r>
      <w:r w:rsidR="74D06DEB" w:rsidRPr="74BEB0B8">
        <w:rPr>
          <w:rFonts w:ascii="Open Sans" w:eastAsia="Open Sans" w:hAnsi="Open Sans" w:cs="Open Sans"/>
          <w:color w:val="1A1818"/>
        </w:rPr>
        <w:t xml:space="preserve">. Within 10 school days after receipt of the committee report, the </w:t>
      </w:r>
      <w:r w:rsidR="628608A5" w:rsidRPr="74BEB0B8">
        <w:rPr>
          <w:rFonts w:ascii="Open Sans" w:eastAsia="Open Sans" w:hAnsi="Open Sans" w:cs="Open Sans"/>
          <w:color w:val="1A1818"/>
        </w:rPr>
        <w:t>D</w:t>
      </w:r>
      <w:r w:rsidR="74D06DEB" w:rsidRPr="74BEB0B8">
        <w:rPr>
          <w:rFonts w:ascii="Open Sans" w:eastAsia="Open Sans" w:hAnsi="Open Sans" w:cs="Open Sans"/>
          <w:color w:val="1A1818"/>
        </w:rPr>
        <w:t xml:space="preserve">ean (or their </w:t>
      </w:r>
      <w:proofErr w:type="gramStart"/>
      <w:r w:rsidR="74D06DEB" w:rsidRPr="74BEB0B8">
        <w:rPr>
          <w:rFonts w:ascii="Open Sans" w:eastAsia="Open Sans" w:hAnsi="Open Sans" w:cs="Open Sans"/>
          <w:color w:val="1A1818"/>
        </w:rPr>
        <w:t>designee</w:t>
      </w:r>
      <w:proofErr w:type="gramEnd"/>
      <w:r w:rsidR="74D06DEB" w:rsidRPr="74BEB0B8">
        <w:rPr>
          <w:rFonts w:ascii="Open Sans" w:eastAsia="Open Sans" w:hAnsi="Open Sans" w:cs="Open Sans"/>
          <w:color w:val="1A1818"/>
        </w:rPr>
        <w:t xml:space="preserve">) shall issue a </w:t>
      </w:r>
      <w:r w:rsidR="148F7DAF" w:rsidRPr="74BEB0B8">
        <w:rPr>
          <w:rFonts w:ascii="Open Sans" w:eastAsia="Open Sans" w:hAnsi="Open Sans" w:cs="Open Sans"/>
          <w:color w:val="1A1818"/>
        </w:rPr>
        <w:t xml:space="preserve">final </w:t>
      </w:r>
      <w:r w:rsidR="74D06DEB" w:rsidRPr="74BEB0B8">
        <w:rPr>
          <w:rFonts w:ascii="Open Sans" w:eastAsia="Open Sans" w:hAnsi="Open Sans" w:cs="Open Sans"/>
          <w:color w:val="1A1818"/>
        </w:rPr>
        <w:t xml:space="preserve">decision on </w:t>
      </w:r>
      <w:proofErr w:type="gramStart"/>
      <w:r w:rsidR="74D06DEB" w:rsidRPr="74BEB0B8">
        <w:rPr>
          <w:rFonts w:ascii="Open Sans" w:eastAsia="Open Sans" w:hAnsi="Open Sans" w:cs="Open Sans"/>
          <w:color w:val="1A1818"/>
        </w:rPr>
        <w:t>the grievance</w:t>
      </w:r>
      <w:proofErr w:type="gramEnd"/>
      <w:r w:rsidR="74D06DEB" w:rsidRPr="74BEB0B8">
        <w:rPr>
          <w:rFonts w:ascii="Open Sans" w:eastAsia="Open Sans" w:hAnsi="Open Sans" w:cs="Open Sans"/>
          <w:color w:val="1A1818"/>
        </w:rPr>
        <w:t>. Such a decision and the reasons therefore, together with an enumeration of the actions to be taken, if any, shall be transmitted to all parties.</w:t>
      </w:r>
      <w:r w:rsidR="428FF859" w:rsidRPr="74BEB0B8">
        <w:rPr>
          <w:rFonts w:ascii="Open Sans" w:eastAsia="Open Sans" w:hAnsi="Open Sans" w:cs="Open Sans"/>
          <w:color w:val="1A1818"/>
        </w:rPr>
        <w:t xml:space="preserve"> This concludes the formal grievance process. </w:t>
      </w:r>
    </w:p>
    <w:p w14:paraId="53F322C5" w14:textId="256B4204" w:rsidR="008E3679" w:rsidRDefault="74D06DEB" w:rsidP="54AC7031">
      <w:pPr>
        <w:spacing w:before="270" w:after="450"/>
        <w:rPr>
          <w:rFonts w:ascii="Open Sans" w:eastAsia="Open Sans" w:hAnsi="Open Sans" w:cs="Open Sans"/>
          <w:color w:val="1A1818"/>
        </w:rPr>
      </w:pPr>
      <w:r w:rsidRPr="31E596A0">
        <w:rPr>
          <w:rFonts w:ascii="Open Sans" w:eastAsia="Open Sans" w:hAnsi="Open Sans" w:cs="Open Sans"/>
          <w:color w:val="1A1818"/>
        </w:rPr>
        <w:t xml:space="preserve">Policy Approved by the Elected Faculty Council: </w:t>
      </w:r>
      <w:r w:rsidR="598DEA16" w:rsidRPr="31E596A0">
        <w:rPr>
          <w:rFonts w:ascii="Open Sans" w:eastAsia="Open Sans" w:hAnsi="Open Sans" w:cs="Open Sans"/>
          <w:color w:val="1A1818"/>
        </w:rPr>
        <w:t>10/29/2025</w:t>
      </w:r>
    </w:p>
    <w:p w14:paraId="2DA56D38" w14:textId="3DBA3A9D" w:rsidR="008E3679" w:rsidRDefault="74D06DEB" w:rsidP="54AC7031">
      <w:pPr>
        <w:spacing w:before="270" w:after="270"/>
        <w:rPr>
          <w:rFonts w:ascii="Open Sans" w:eastAsia="Open Sans" w:hAnsi="Open Sans" w:cs="Open Sans"/>
          <w:color w:val="1A1818"/>
        </w:rPr>
      </w:pPr>
      <w:r w:rsidRPr="31E596A0">
        <w:rPr>
          <w:rFonts w:ascii="Open Sans" w:eastAsia="Open Sans" w:hAnsi="Open Sans" w:cs="Open Sans"/>
          <w:color w:val="1A1818"/>
        </w:rPr>
        <w:t xml:space="preserve">Dean Approval: </w:t>
      </w:r>
      <w:r w:rsidR="3BBF3BE5" w:rsidRPr="31E596A0">
        <w:rPr>
          <w:rFonts w:ascii="Open Sans" w:eastAsia="Open Sans" w:hAnsi="Open Sans" w:cs="Open Sans"/>
          <w:color w:val="1A1818"/>
        </w:rPr>
        <w:t>11/13/2025</w:t>
      </w:r>
    </w:p>
    <w:p w14:paraId="2C078E63" w14:textId="451FD47F" w:rsidR="008E3679" w:rsidRDefault="008E3679"/>
    <w:sectPr w:rsidR="008E3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AN76Hn4E" int2:invalidationBookmarkName="" int2:hashCode="VuLnvp4OiZaLb+" int2:id="ISNWBxtB">
      <int2:state int2:value="Rejected" int2:type="gram"/>
    </int2:bookmark>
    <int2:bookmark int2:bookmarkName="_Int_Vr5piw6H" int2:invalidationBookmarkName="" int2:hashCode="3gT6Din5s14kkF" int2:id="LxFWzJrK">
      <int2:state int2:value="Rejected" int2:type="gram"/>
    </int2:bookmark>
    <int2:bookmark int2:bookmarkName="_Int_mub4nhYh" int2:invalidationBookmarkName="" int2:hashCode="cVQy3PML4QQtCl" int2:id="I4reMwpV">
      <int2:state int2:value="Rejected" int2:type="gram"/>
    </int2:bookmark>
    <int2:bookmark int2:bookmarkName="_Int_G3e6ZmpQ" int2:invalidationBookmarkName="" int2:hashCode="3nPqwMMFA48EN7" int2:id="Kx2JCQF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D09F6"/>
    <w:multiLevelType w:val="hybridMultilevel"/>
    <w:tmpl w:val="FFFFFFFF"/>
    <w:lvl w:ilvl="0" w:tplc="0F70A8FC">
      <w:start w:val="1"/>
      <w:numFmt w:val="bullet"/>
      <w:lvlText w:val=""/>
      <w:lvlJc w:val="left"/>
      <w:pPr>
        <w:ind w:left="720" w:hanging="360"/>
      </w:pPr>
      <w:rPr>
        <w:rFonts w:ascii="Symbol" w:hAnsi="Symbol" w:hint="default"/>
      </w:rPr>
    </w:lvl>
    <w:lvl w:ilvl="1" w:tplc="769A70EC">
      <w:start w:val="1"/>
      <w:numFmt w:val="bullet"/>
      <w:lvlText w:val="o"/>
      <w:lvlJc w:val="left"/>
      <w:pPr>
        <w:ind w:left="1440" w:hanging="360"/>
      </w:pPr>
      <w:rPr>
        <w:rFonts w:ascii="Courier New" w:hAnsi="Courier New" w:hint="default"/>
      </w:rPr>
    </w:lvl>
    <w:lvl w:ilvl="2" w:tplc="96305C84">
      <w:start w:val="1"/>
      <w:numFmt w:val="bullet"/>
      <w:lvlText w:val=""/>
      <w:lvlJc w:val="left"/>
      <w:pPr>
        <w:ind w:left="2160" w:hanging="360"/>
      </w:pPr>
      <w:rPr>
        <w:rFonts w:ascii="Wingdings" w:hAnsi="Wingdings" w:hint="default"/>
      </w:rPr>
    </w:lvl>
    <w:lvl w:ilvl="3" w:tplc="C7A0C41E">
      <w:start w:val="1"/>
      <w:numFmt w:val="bullet"/>
      <w:lvlText w:val=""/>
      <w:lvlJc w:val="left"/>
      <w:pPr>
        <w:ind w:left="2880" w:hanging="360"/>
      </w:pPr>
      <w:rPr>
        <w:rFonts w:ascii="Symbol" w:hAnsi="Symbol" w:hint="default"/>
      </w:rPr>
    </w:lvl>
    <w:lvl w:ilvl="4" w:tplc="5A52771C">
      <w:start w:val="1"/>
      <w:numFmt w:val="bullet"/>
      <w:lvlText w:val="o"/>
      <w:lvlJc w:val="left"/>
      <w:pPr>
        <w:ind w:left="3600" w:hanging="360"/>
      </w:pPr>
      <w:rPr>
        <w:rFonts w:ascii="Courier New" w:hAnsi="Courier New" w:hint="default"/>
      </w:rPr>
    </w:lvl>
    <w:lvl w:ilvl="5" w:tplc="EF7E6DA6">
      <w:start w:val="1"/>
      <w:numFmt w:val="bullet"/>
      <w:lvlText w:val=""/>
      <w:lvlJc w:val="left"/>
      <w:pPr>
        <w:ind w:left="4320" w:hanging="360"/>
      </w:pPr>
      <w:rPr>
        <w:rFonts w:ascii="Wingdings" w:hAnsi="Wingdings" w:hint="default"/>
      </w:rPr>
    </w:lvl>
    <w:lvl w:ilvl="6" w:tplc="049E61E2">
      <w:start w:val="1"/>
      <w:numFmt w:val="bullet"/>
      <w:lvlText w:val=""/>
      <w:lvlJc w:val="left"/>
      <w:pPr>
        <w:ind w:left="5040" w:hanging="360"/>
      </w:pPr>
      <w:rPr>
        <w:rFonts w:ascii="Symbol" w:hAnsi="Symbol" w:hint="default"/>
      </w:rPr>
    </w:lvl>
    <w:lvl w:ilvl="7" w:tplc="99F4958C">
      <w:start w:val="1"/>
      <w:numFmt w:val="bullet"/>
      <w:lvlText w:val="o"/>
      <w:lvlJc w:val="left"/>
      <w:pPr>
        <w:ind w:left="5760" w:hanging="360"/>
      </w:pPr>
      <w:rPr>
        <w:rFonts w:ascii="Courier New" w:hAnsi="Courier New" w:hint="default"/>
      </w:rPr>
    </w:lvl>
    <w:lvl w:ilvl="8" w:tplc="866E9CE8">
      <w:start w:val="1"/>
      <w:numFmt w:val="bullet"/>
      <w:lvlText w:val=""/>
      <w:lvlJc w:val="left"/>
      <w:pPr>
        <w:ind w:left="6480" w:hanging="360"/>
      </w:pPr>
      <w:rPr>
        <w:rFonts w:ascii="Wingdings" w:hAnsi="Wingdings" w:hint="default"/>
      </w:rPr>
    </w:lvl>
  </w:abstractNum>
  <w:num w:numId="1" w16cid:durableId="87211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98CC77"/>
    <w:rsid w:val="0006100A"/>
    <w:rsid w:val="000D5AC4"/>
    <w:rsid w:val="001A6B14"/>
    <w:rsid w:val="00254A44"/>
    <w:rsid w:val="008E3679"/>
    <w:rsid w:val="00954EE6"/>
    <w:rsid w:val="00997685"/>
    <w:rsid w:val="00AE1403"/>
    <w:rsid w:val="00C3711D"/>
    <w:rsid w:val="00C625BB"/>
    <w:rsid w:val="00DF6D89"/>
    <w:rsid w:val="028A24D5"/>
    <w:rsid w:val="05741D69"/>
    <w:rsid w:val="06DC71CC"/>
    <w:rsid w:val="09A60225"/>
    <w:rsid w:val="09DE6A38"/>
    <w:rsid w:val="09E1D4FD"/>
    <w:rsid w:val="0A2289F6"/>
    <w:rsid w:val="0A2D58BF"/>
    <w:rsid w:val="0A4305AA"/>
    <w:rsid w:val="0A70AA1C"/>
    <w:rsid w:val="0AF6CDA2"/>
    <w:rsid w:val="0B63C2D4"/>
    <w:rsid w:val="0C12011D"/>
    <w:rsid w:val="0C461BFF"/>
    <w:rsid w:val="0CC0FCF6"/>
    <w:rsid w:val="0E131979"/>
    <w:rsid w:val="0E69FCE5"/>
    <w:rsid w:val="115309BC"/>
    <w:rsid w:val="11F3ED16"/>
    <w:rsid w:val="138DAD5C"/>
    <w:rsid w:val="148F7DAF"/>
    <w:rsid w:val="14E1E9E1"/>
    <w:rsid w:val="15422943"/>
    <w:rsid w:val="15B5DEE7"/>
    <w:rsid w:val="15EA755B"/>
    <w:rsid w:val="1670679F"/>
    <w:rsid w:val="1695FFCC"/>
    <w:rsid w:val="16CAA790"/>
    <w:rsid w:val="179D867A"/>
    <w:rsid w:val="18667C2E"/>
    <w:rsid w:val="18C53795"/>
    <w:rsid w:val="1908FCAC"/>
    <w:rsid w:val="1A1B7F15"/>
    <w:rsid w:val="1AE068C6"/>
    <w:rsid w:val="1BA37F16"/>
    <w:rsid w:val="1CD383F9"/>
    <w:rsid w:val="1EB5D07C"/>
    <w:rsid w:val="1F48465C"/>
    <w:rsid w:val="1FD1660C"/>
    <w:rsid w:val="20092EC0"/>
    <w:rsid w:val="203FA520"/>
    <w:rsid w:val="2071C6E0"/>
    <w:rsid w:val="2106596C"/>
    <w:rsid w:val="215EC92E"/>
    <w:rsid w:val="21B38EFC"/>
    <w:rsid w:val="21EB32E5"/>
    <w:rsid w:val="22D24CF2"/>
    <w:rsid w:val="2526CB3E"/>
    <w:rsid w:val="2657C158"/>
    <w:rsid w:val="27501DBB"/>
    <w:rsid w:val="292517CB"/>
    <w:rsid w:val="2D2218D8"/>
    <w:rsid w:val="2F6CF183"/>
    <w:rsid w:val="3038528D"/>
    <w:rsid w:val="30D66BDA"/>
    <w:rsid w:val="31AC96FC"/>
    <w:rsid w:val="31DD5DB0"/>
    <w:rsid w:val="31E596A0"/>
    <w:rsid w:val="32009230"/>
    <w:rsid w:val="32EB2B3D"/>
    <w:rsid w:val="32EE1807"/>
    <w:rsid w:val="33112689"/>
    <w:rsid w:val="33DD35E4"/>
    <w:rsid w:val="341FA49C"/>
    <w:rsid w:val="344CC8B4"/>
    <w:rsid w:val="35F92209"/>
    <w:rsid w:val="3624BE09"/>
    <w:rsid w:val="364EE3A7"/>
    <w:rsid w:val="36BB75EC"/>
    <w:rsid w:val="37E4FDFD"/>
    <w:rsid w:val="382FB4E3"/>
    <w:rsid w:val="387A6F80"/>
    <w:rsid w:val="3BBF3BE5"/>
    <w:rsid w:val="3C83A7F1"/>
    <w:rsid w:val="3C86CA0F"/>
    <w:rsid w:val="3C9ACB49"/>
    <w:rsid w:val="3D3DA031"/>
    <w:rsid w:val="3D82C26A"/>
    <w:rsid w:val="3E285915"/>
    <w:rsid w:val="3F9186F3"/>
    <w:rsid w:val="41BEE273"/>
    <w:rsid w:val="41D871BA"/>
    <w:rsid w:val="41F9EEE0"/>
    <w:rsid w:val="420D56A2"/>
    <w:rsid w:val="428FF859"/>
    <w:rsid w:val="42B4249B"/>
    <w:rsid w:val="42B79070"/>
    <w:rsid w:val="43EDE7E1"/>
    <w:rsid w:val="43F1DF85"/>
    <w:rsid w:val="456FAC63"/>
    <w:rsid w:val="4756C9ED"/>
    <w:rsid w:val="47FBC4AE"/>
    <w:rsid w:val="48DE5F26"/>
    <w:rsid w:val="49762134"/>
    <w:rsid w:val="49E36EFE"/>
    <w:rsid w:val="4A2791E9"/>
    <w:rsid w:val="4B943B44"/>
    <w:rsid w:val="4BFB340C"/>
    <w:rsid w:val="4C59A3D5"/>
    <w:rsid w:val="4DEC23E4"/>
    <w:rsid w:val="4F35DE78"/>
    <w:rsid w:val="517A3A6C"/>
    <w:rsid w:val="528AF946"/>
    <w:rsid w:val="52E198CD"/>
    <w:rsid w:val="53B87346"/>
    <w:rsid w:val="53E3F279"/>
    <w:rsid w:val="53FCE3D1"/>
    <w:rsid w:val="54AC7031"/>
    <w:rsid w:val="5588E892"/>
    <w:rsid w:val="55A5600F"/>
    <w:rsid w:val="55CD6859"/>
    <w:rsid w:val="565EA7C1"/>
    <w:rsid w:val="56DCD697"/>
    <w:rsid w:val="588576D8"/>
    <w:rsid w:val="58D79C40"/>
    <w:rsid w:val="598DEA16"/>
    <w:rsid w:val="5A69FBFF"/>
    <w:rsid w:val="5A8BD90F"/>
    <w:rsid w:val="5AB6ED6D"/>
    <w:rsid w:val="5ABBBCF9"/>
    <w:rsid w:val="5B2A0BA1"/>
    <w:rsid w:val="5B78BC38"/>
    <w:rsid w:val="5BA06B57"/>
    <w:rsid w:val="5CCDBAB1"/>
    <w:rsid w:val="5CCF9631"/>
    <w:rsid w:val="5DA1AE65"/>
    <w:rsid w:val="5E98CC77"/>
    <w:rsid w:val="5EA060D1"/>
    <w:rsid w:val="5EFEA750"/>
    <w:rsid w:val="5F13AA17"/>
    <w:rsid w:val="5F3D12AD"/>
    <w:rsid w:val="5FD2B335"/>
    <w:rsid w:val="60483D57"/>
    <w:rsid w:val="606B274A"/>
    <w:rsid w:val="60B6CECA"/>
    <w:rsid w:val="60BBCE76"/>
    <w:rsid w:val="60BFE4F8"/>
    <w:rsid w:val="6228964C"/>
    <w:rsid w:val="628608A5"/>
    <w:rsid w:val="629B468E"/>
    <w:rsid w:val="63B0F247"/>
    <w:rsid w:val="643A8DAE"/>
    <w:rsid w:val="64976967"/>
    <w:rsid w:val="65FDEDF2"/>
    <w:rsid w:val="6618666B"/>
    <w:rsid w:val="672D8567"/>
    <w:rsid w:val="67AAB2B3"/>
    <w:rsid w:val="6926CE0C"/>
    <w:rsid w:val="6AB50F7C"/>
    <w:rsid w:val="6BF7F459"/>
    <w:rsid w:val="6C32D84A"/>
    <w:rsid w:val="6C55690E"/>
    <w:rsid w:val="6EE1711D"/>
    <w:rsid w:val="6FD33A15"/>
    <w:rsid w:val="7032B896"/>
    <w:rsid w:val="70582806"/>
    <w:rsid w:val="70A9A95E"/>
    <w:rsid w:val="70C24E57"/>
    <w:rsid w:val="714104E5"/>
    <w:rsid w:val="7177CF0E"/>
    <w:rsid w:val="7193A3C1"/>
    <w:rsid w:val="724A8289"/>
    <w:rsid w:val="73547BAC"/>
    <w:rsid w:val="735C3799"/>
    <w:rsid w:val="74628632"/>
    <w:rsid w:val="74BEB0B8"/>
    <w:rsid w:val="74D06DEB"/>
    <w:rsid w:val="75223016"/>
    <w:rsid w:val="75CF1C46"/>
    <w:rsid w:val="76B5F28B"/>
    <w:rsid w:val="7733836A"/>
    <w:rsid w:val="773EF45B"/>
    <w:rsid w:val="777ECECF"/>
    <w:rsid w:val="77EC702C"/>
    <w:rsid w:val="7950B48A"/>
    <w:rsid w:val="79DD356B"/>
    <w:rsid w:val="7A670FA5"/>
    <w:rsid w:val="7A700236"/>
    <w:rsid w:val="7B6D2A6A"/>
    <w:rsid w:val="7B70094A"/>
    <w:rsid w:val="7BF3ACF2"/>
    <w:rsid w:val="7D84EC2A"/>
    <w:rsid w:val="7E61A37F"/>
    <w:rsid w:val="7E992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CC77"/>
  <w15:chartTrackingRefBased/>
  <w15:docId w15:val="{A547CA2F-4335-4BDE-A34F-73B0D539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4628632"/>
    <w:pPr>
      <w:ind w:left="720"/>
      <w:contextualSpacing/>
    </w:pPr>
  </w:style>
  <w:style w:type="character" w:styleId="Hyperlink">
    <w:name w:val="Hyperlink"/>
    <w:basedOn w:val="DefaultParagraphFont"/>
    <w:uiPriority w:val="99"/>
    <w:unhideWhenUsed/>
    <w:rsid w:val="7462863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711D"/>
    <w:rPr>
      <w:b/>
      <w:bCs/>
    </w:rPr>
  </w:style>
  <w:style w:type="character" w:customStyle="1" w:styleId="CommentSubjectChar">
    <w:name w:val="Comment Subject Char"/>
    <w:basedOn w:val="CommentTextChar"/>
    <w:link w:val="CommentSubject"/>
    <w:uiPriority w:val="99"/>
    <w:semiHidden/>
    <w:rsid w:val="00C3711D"/>
    <w:rPr>
      <w:b/>
      <w:bCs/>
      <w:sz w:val="20"/>
      <w:szCs w:val="20"/>
    </w:rPr>
  </w:style>
  <w:style w:type="paragraph" w:styleId="Revision">
    <w:name w:val="Revision"/>
    <w:hidden/>
    <w:uiPriority w:val="99"/>
    <w:semiHidden/>
    <w:rsid w:val="00C62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wbnhs@uw.edu" TargetMode="External"/><Relationship Id="rId13" Type="http://schemas.openxmlformats.org/officeDocument/2006/relationships/hyperlink" Target="https://www.washington.edu/civilright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shington.edu/cssc/student-conduct-overview/student-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ington-advocate.symplicity.com/public_report/index.php" TargetMode="External"/><Relationship Id="rId5" Type="http://schemas.openxmlformats.org/officeDocument/2006/relationships/styles" Target="styles.xml"/><Relationship Id="rId15" Type="http://schemas.openxmlformats.org/officeDocument/2006/relationships/hyperlink" Target="https://www.washington.edu/ombud/" TargetMode="External"/><Relationship Id="rId10" Type="http://schemas.openxmlformats.org/officeDocument/2006/relationships/hyperlink" Target="https://www.uwb.edu/nhs/student-resources/grade-appeal"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www.washington.edu/admin/rules/policies/SGP/ScholRegCH110.html" TargetMode="External"/><Relationship Id="rId14" Type="http://schemas.openxmlformats.org/officeDocument/2006/relationships/hyperlink" Target="https://www.uwb.edu/student-affairs/drs" TargetMode="External"/></Relationships>
</file>

<file path=word/documenttasks/documenttasks1.xml><?xml version="1.0" encoding="utf-8"?>
<t:Tasks xmlns:t="http://schemas.microsoft.com/office/tasks/2019/documenttasks" xmlns:oel="http://schemas.microsoft.com/office/2019/extlst">
  <t:Task id="{8FC12790-A1FE-4D6F-B3FB-D0FC145ECA12}">
    <t:Anchor>
      <t:Comment id="1262433786"/>
    </t:Anchor>
    <t:History>
      <t:Event id="{663012E6-9475-450F-AC97-6CE91A927D19}" time="2025-10-13T20:26:05.138Z">
        <t:Attribution userId="S::jearly3@uw.edu::e62b411a-d9bb-48ab-b57b-d81735a07c89" userProvider="AD" userName="Jody O. Early"/>
        <t:Anchor>
          <t:Comment id="853204820"/>
        </t:Anchor>
        <t:Create/>
      </t:Event>
      <t:Event id="{D3A6C386-1180-43D9-A55D-1D8B8B533F6A}" time="2025-10-13T20:26:05.138Z">
        <t:Attribution userId="S::jearly3@uw.edu::e62b411a-d9bb-48ab-b57b-d81735a07c89" userProvider="AD" userName="Jody O. Early"/>
        <t:Anchor>
          <t:Comment id="853204820"/>
        </t:Anchor>
        <t:Assign userId="S::cschwenn@uw.edu::fc092259-3700-451d-8cbc-f12dd9fc325d" userProvider="AD" userName="Clay Schwenn"/>
      </t:Event>
      <t:Event id="{CAA81F8B-4095-4D2D-AB7E-2BE383592ABD}" time="2025-10-13T20:26:05.138Z">
        <t:Attribution userId="S::jearly3@uw.edu::e62b411a-d9bb-48ab-b57b-d81735a07c89" userProvider="AD" userName="Jody O. Early"/>
        <t:Anchor>
          <t:Comment id="853204820"/>
        </t:Anchor>
        <t:SetTitle title="@Clay Schwenn"/>
      </t:Event>
      <t:Event id="{18E8F568-7ABC-43C0-B34A-9C5526690401}" time="2025-10-17T23:03:44.862Z">
        <t:Attribution userId="S::cschwenn@uw.edu::fc092259-3700-451d-8cbc-f12dd9fc325d" userProvider="AD" userName="Clay Schwen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4A2AEA3204B4A8F60DC80CF2AFBA0" ma:contentTypeVersion="11" ma:contentTypeDescription="Create a new document." ma:contentTypeScope="" ma:versionID="63ec53df2ac04b4b6758ca4b46724a8a">
  <xsd:schema xmlns:xsd="http://www.w3.org/2001/XMLSchema" xmlns:xs="http://www.w3.org/2001/XMLSchema" xmlns:p="http://schemas.microsoft.com/office/2006/metadata/properties" xmlns:ns2="7264fe01-86b7-46ed-b139-d16f92f81112" xmlns:ns3="ea24faac-114d-4cc6-a215-5653dcc7144f" targetNamespace="http://schemas.microsoft.com/office/2006/metadata/properties" ma:root="true" ma:fieldsID="435d14d47fa2003f16205f10b04d9535" ns2:_="" ns3:_="">
    <xsd:import namespace="7264fe01-86b7-46ed-b139-d16f92f81112"/>
    <xsd:import namespace="ea24faac-114d-4cc6-a215-5653dcc71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4fe01-86b7-46ed-b139-d16f92f81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4faac-114d-4cc6-a215-5653dcc714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ea6f64-8487-493f-b560-59f6a9b84fc3}" ma:internalName="TaxCatchAll" ma:showField="CatchAllData" ma:web="ea24faac-114d-4cc6-a215-5653dcc71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24faac-114d-4cc6-a215-5653dcc7144f" xsi:nil="true"/>
    <lcf76f155ced4ddcb4097134ff3c332f xmlns="7264fe01-86b7-46ed-b139-d16f92f811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781CB-3CA9-4878-87C7-7EA5EF0F9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4fe01-86b7-46ed-b139-d16f92f81112"/>
    <ds:schemaRef ds:uri="ea24faac-114d-4cc6-a215-5653dcc71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45597-4C7A-4BF3-8E44-44577BA40B55}">
  <ds:schemaRefs>
    <ds:schemaRef ds:uri="http://schemas.microsoft.com/office/2006/metadata/properties"/>
    <ds:schemaRef ds:uri="http://schemas.microsoft.com/office/infopath/2007/PartnerControls"/>
    <ds:schemaRef ds:uri="ea24faac-114d-4cc6-a215-5653dcc7144f"/>
    <ds:schemaRef ds:uri="7264fe01-86b7-46ed-b139-d16f92f81112"/>
  </ds:schemaRefs>
</ds:datastoreItem>
</file>

<file path=customXml/itemProps3.xml><?xml version="1.0" encoding="utf-8"?>
<ds:datastoreItem xmlns:ds="http://schemas.openxmlformats.org/officeDocument/2006/customXml" ds:itemID="{B3027D41-79D1-4ABD-B664-1A1161345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Schwenn</dc:creator>
  <cp:keywords/>
  <dc:description/>
  <cp:lastModifiedBy>Michelle Darci</cp:lastModifiedBy>
  <cp:revision>2</cp:revision>
  <dcterms:created xsi:type="dcterms:W3CDTF">2025-11-19T17:03:00Z</dcterms:created>
  <dcterms:modified xsi:type="dcterms:W3CDTF">2025-11-19T17:03:00Z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0x0101001824A2AEA3204B4A8F60DC80CF2AFBA0</vt:lpwstr>
  </property>
  <property fmtid="{D5CDD505-2E9C-101B-9397-08002B2CF9AE}" pid="3" name="MediaServiceImageTags">
    <vt:lpwstr/>
  </property>
</Properties>
</file>