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5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7849561" w14:textId="77777777" w:rsidTr="00BA059F">
        <w:trPr>
          <w:trHeight w:hRule="exact" w:val="2162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4975033" w14:textId="2B00A8DE" w:rsidR="00692703" w:rsidRPr="00DF3D59" w:rsidRDefault="00190678" w:rsidP="00BA059F">
            <w:pPr>
              <w:pStyle w:val="Title"/>
              <w:rPr>
                <w:rFonts w:ascii="Georgia" w:hAnsi="Georgia"/>
                <w:b/>
                <w:bCs/>
                <w:caps w:val="0"/>
                <w:sz w:val="48"/>
                <w:szCs w:val="44"/>
              </w:rPr>
            </w:pPr>
            <w:bookmarkStart w:id="0" w:name="_GoBack"/>
            <w:bookmarkEnd w:id="0"/>
            <w:r w:rsidRPr="00DF3D59">
              <w:rPr>
                <w:rFonts w:ascii="Georgia" w:hAnsi="Georgia"/>
                <w:caps w:val="0"/>
                <w:sz w:val="48"/>
                <w:szCs w:val="44"/>
              </w:rPr>
              <w:t>Stefanie</w:t>
            </w:r>
            <w:r w:rsidR="00692703" w:rsidRPr="00DF3D59">
              <w:rPr>
                <w:rFonts w:ascii="Georgia" w:hAnsi="Georgia"/>
                <w:b/>
                <w:bCs/>
                <w:caps w:val="0"/>
                <w:sz w:val="48"/>
                <w:szCs w:val="44"/>
              </w:rPr>
              <w:t xml:space="preserve"> </w:t>
            </w:r>
            <w:r w:rsidRPr="00DF3D59">
              <w:rPr>
                <w:rStyle w:val="IntenseEmphasis"/>
                <w:rFonts w:ascii="Georgia" w:hAnsi="Georgia"/>
                <w:b w:val="0"/>
                <w:bCs/>
                <w:caps w:val="0"/>
                <w:sz w:val="48"/>
                <w:szCs w:val="44"/>
              </w:rPr>
              <w:t>Iverson Cabral</w:t>
            </w:r>
            <w:r w:rsidR="00BA059F" w:rsidRPr="00DF3D59">
              <w:rPr>
                <w:rStyle w:val="IntenseEmphasis"/>
                <w:rFonts w:ascii="Georgia" w:hAnsi="Georgia"/>
                <w:b w:val="0"/>
                <w:bCs/>
                <w:caps w:val="0"/>
                <w:sz w:val="48"/>
                <w:szCs w:val="44"/>
              </w:rPr>
              <w:t>, PhD</w:t>
            </w:r>
          </w:p>
          <w:p w14:paraId="25A42115" w14:textId="77777777" w:rsidR="00BA059F" w:rsidRPr="00BA059F" w:rsidRDefault="00BA059F" w:rsidP="00BA059F">
            <w:pPr>
              <w:pStyle w:val="ContactInfo"/>
              <w:rPr>
                <w:color w:val="auto"/>
              </w:rPr>
            </w:pPr>
            <w:r w:rsidRPr="00BA059F">
              <w:rPr>
                <w:color w:val="auto"/>
              </w:rPr>
              <w:t>University of Washington, Bothell</w:t>
            </w:r>
          </w:p>
          <w:p w14:paraId="354D058B" w14:textId="77777777" w:rsidR="00692703" w:rsidRDefault="00BA059F" w:rsidP="00BA059F">
            <w:pPr>
              <w:pStyle w:val="ContactInfo"/>
              <w:rPr>
                <w:color w:val="auto"/>
              </w:rPr>
            </w:pPr>
            <w:r w:rsidRPr="00BA059F">
              <w:rPr>
                <w:color w:val="auto"/>
              </w:rPr>
              <w:t>School of Nursing &amp; Health Studies</w:t>
            </w:r>
            <w:r w:rsidR="00190678" w:rsidRPr="00BA059F">
              <w:rPr>
                <w:color w:val="auto"/>
              </w:rPr>
              <w:t xml:space="preserve"> </w:t>
            </w:r>
          </w:p>
          <w:p w14:paraId="22D19B40" w14:textId="77777777" w:rsidR="00BA059F" w:rsidRDefault="00BA059F" w:rsidP="00BA059F">
            <w:pPr>
              <w:pStyle w:val="ContactInfo"/>
              <w:rPr>
                <w:color w:val="auto"/>
              </w:rPr>
            </w:pPr>
            <w:r>
              <w:rPr>
                <w:color w:val="auto"/>
              </w:rPr>
              <w:t>18115 Campus Way NE, Box 359532</w:t>
            </w:r>
          </w:p>
          <w:p w14:paraId="27604FDA" w14:textId="77777777" w:rsidR="00BA059F" w:rsidRDefault="00BA059F" w:rsidP="00BA059F">
            <w:pPr>
              <w:pStyle w:val="ContactInfo"/>
            </w:pPr>
            <w:r>
              <w:t>Bothell, WA 98011-8246</w:t>
            </w:r>
          </w:p>
          <w:p w14:paraId="5020DB29" w14:textId="61D02876" w:rsidR="00BA059F" w:rsidRPr="00CF1A49" w:rsidRDefault="00F457C6" w:rsidP="00BA059F">
            <w:pPr>
              <w:pStyle w:val="ContactInfo"/>
            </w:pPr>
            <w:hyperlink r:id="rId8" w:history="1">
              <w:r w:rsidR="00BA059F" w:rsidRPr="00BA059F">
                <w:rPr>
                  <w:rStyle w:val="Hyperlink"/>
                  <w:color w:val="auto"/>
                </w:rPr>
                <w:t>slic@uw.edu</w:t>
              </w:r>
            </w:hyperlink>
            <w:r w:rsidR="00BA059F" w:rsidRPr="00BA059F">
              <w:rPr>
                <w:color w:val="auto"/>
              </w:rPr>
              <w:t xml:space="preserve"> </w:t>
            </w:r>
          </w:p>
        </w:tc>
      </w:tr>
    </w:tbl>
    <w:p w14:paraId="4CDAD4F4" w14:textId="5491D2A1" w:rsidR="004E01EB" w:rsidRPr="001A378B" w:rsidRDefault="00BA059F" w:rsidP="004E01EB">
      <w:pPr>
        <w:pStyle w:val="Heading1"/>
        <w:rPr>
          <w:color w:val="auto"/>
        </w:rPr>
      </w:pPr>
      <w:r w:rsidRPr="001A378B">
        <w:rPr>
          <w:color w:val="auto"/>
        </w:rPr>
        <w:t>education</w:t>
      </w:r>
    </w:p>
    <w:tbl>
      <w:tblPr>
        <w:tblStyle w:val="TableGrid"/>
        <w:tblW w:w="529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1"/>
        <w:gridCol w:w="8304"/>
      </w:tblGrid>
      <w:tr w:rsidR="001A378B" w:rsidRPr="00CF1A49" w14:paraId="678BA7CF" w14:textId="77777777" w:rsidTr="00DF3D59">
        <w:tc>
          <w:tcPr>
            <w:tcW w:w="1591" w:type="dxa"/>
          </w:tcPr>
          <w:p w14:paraId="755DAA3F" w14:textId="33ABB7D2" w:rsidR="001A378B" w:rsidRPr="00BA059F" w:rsidRDefault="001A378B" w:rsidP="00BA059F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2009-2012</w:t>
            </w:r>
          </w:p>
        </w:tc>
        <w:tc>
          <w:tcPr>
            <w:tcW w:w="8304" w:type="dxa"/>
          </w:tcPr>
          <w:p w14:paraId="64E91BD1" w14:textId="77777777" w:rsidR="001A378B" w:rsidRPr="001A378B" w:rsidRDefault="001A378B" w:rsidP="00BA059F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1A378B">
              <w:rPr>
                <w:caps w:val="0"/>
                <w:color w:val="auto"/>
                <w:sz w:val="24"/>
                <w:szCs w:val="24"/>
              </w:rPr>
              <w:t>Post-Doctoral Fellow</w:t>
            </w:r>
          </w:p>
          <w:p w14:paraId="06164EA2" w14:textId="607A1E50" w:rsidR="001A378B" w:rsidRPr="001A378B" w:rsidRDefault="001A378B" w:rsidP="001A378B">
            <w:pPr>
              <w:ind w:left="-400"/>
              <w:contextualSpacing w:val="0"/>
              <w:rPr>
                <w:b/>
                <w:bCs/>
                <w:color w:val="auto"/>
              </w:rPr>
            </w:pPr>
            <w:r w:rsidRPr="001A378B">
              <w:rPr>
                <w:b/>
                <w:bCs/>
                <w:color w:val="auto"/>
              </w:rPr>
              <w:t xml:space="preserve">University of Washington </w:t>
            </w:r>
            <w:r>
              <w:rPr>
                <w:b/>
                <w:bCs/>
                <w:color w:val="auto"/>
              </w:rPr>
              <w:t>Center for AIDS &amp; STD</w:t>
            </w:r>
            <w:r w:rsidR="005B31DC">
              <w:rPr>
                <w:b/>
                <w:bCs/>
                <w:color w:val="auto"/>
              </w:rPr>
              <w:t xml:space="preserve"> Research</w:t>
            </w:r>
            <w:r w:rsidRPr="001A378B">
              <w:rPr>
                <w:b/>
                <w:bCs/>
                <w:color w:val="auto"/>
              </w:rPr>
              <w:t>, Seattle, WA</w:t>
            </w:r>
          </w:p>
          <w:p w14:paraId="3AF5C5CA" w14:textId="4ADBCB5C" w:rsidR="001A378B" w:rsidRPr="001A378B" w:rsidRDefault="001A378B" w:rsidP="001A378B">
            <w:pPr>
              <w:ind w:left="-400"/>
              <w:contextualSpacing w:val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Advisor</w:t>
            </w:r>
            <w:r w:rsidRPr="001A378B">
              <w:rPr>
                <w:color w:val="auto"/>
              </w:rPr>
              <w:t>: Patricia Totten, Ph.D.</w:t>
            </w:r>
          </w:p>
          <w:p w14:paraId="25592275" w14:textId="5685C526" w:rsidR="001A378B" w:rsidRPr="00DF3D59" w:rsidRDefault="001A378B" w:rsidP="00BA059F">
            <w:pPr>
              <w:pStyle w:val="Heading2"/>
              <w:ind w:left="-400"/>
              <w:outlineLvl w:val="1"/>
              <w:rPr>
                <w:caps w:val="0"/>
                <w:color w:val="auto"/>
                <w:sz w:val="12"/>
                <w:szCs w:val="12"/>
              </w:rPr>
            </w:pPr>
          </w:p>
        </w:tc>
      </w:tr>
      <w:tr w:rsidR="00BA059F" w:rsidRPr="00CF1A49" w14:paraId="11CBCEFE" w14:textId="77777777" w:rsidTr="00DF3D59">
        <w:tc>
          <w:tcPr>
            <w:tcW w:w="1591" w:type="dxa"/>
          </w:tcPr>
          <w:p w14:paraId="78540D16" w14:textId="35A6C093" w:rsidR="00BA059F" w:rsidRDefault="00BA059F" w:rsidP="00BA059F">
            <w:pPr>
              <w:pStyle w:val="Heading3"/>
              <w:ind w:left="-396"/>
              <w:outlineLvl w:val="2"/>
            </w:pPr>
            <w:r w:rsidRPr="00BA059F">
              <w:rPr>
                <w:sz w:val="24"/>
                <w:szCs w:val="28"/>
              </w:rPr>
              <w:t>2008</w:t>
            </w:r>
          </w:p>
        </w:tc>
        <w:tc>
          <w:tcPr>
            <w:tcW w:w="8304" w:type="dxa"/>
          </w:tcPr>
          <w:p w14:paraId="65AFE482" w14:textId="4E79F819" w:rsidR="00BA059F" w:rsidRPr="001A378B" w:rsidRDefault="00BA059F" w:rsidP="00BA059F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 w:rsidRPr="001A378B">
              <w:rPr>
                <w:caps w:val="0"/>
                <w:color w:val="auto"/>
                <w:sz w:val="24"/>
                <w:szCs w:val="24"/>
              </w:rPr>
              <w:t>Ph.D.,</w:t>
            </w:r>
            <w:r w:rsidRPr="001A378B">
              <w:rPr>
                <w:rStyle w:val="SubtleReference"/>
                <w:color w:val="auto"/>
              </w:rPr>
              <w:t xml:space="preserve"> </w:t>
            </w:r>
            <w:r w:rsidRPr="001A378B">
              <w:rPr>
                <w:rStyle w:val="SubtleReference"/>
                <w:b/>
                <w:bCs/>
                <w:caps w:val="0"/>
                <w:smallCaps w:val="0"/>
                <w:color w:val="auto"/>
                <w:sz w:val="24"/>
                <w:szCs w:val="24"/>
              </w:rPr>
              <w:t>Pathobiology</w:t>
            </w:r>
          </w:p>
          <w:p w14:paraId="6015F560" w14:textId="4387C25A" w:rsidR="00BA059F" w:rsidRPr="001A378B" w:rsidRDefault="00BA059F" w:rsidP="00BA059F">
            <w:pPr>
              <w:ind w:left="-400"/>
              <w:contextualSpacing w:val="0"/>
              <w:rPr>
                <w:b/>
                <w:bCs/>
                <w:color w:val="auto"/>
              </w:rPr>
            </w:pPr>
            <w:r w:rsidRPr="001A378B">
              <w:rPr>
                <w:b/>
                <w:bCs/>
                <w:color w:val="auto"/>
              </w:rPr>
              <w:t>University of Washington, Seattle, WA</w:t>
            </w:r>
          </w:p>
          <w:p w14:paraId="5D2DCDD9" w14:textId="77777777" w:rsidR="00BA059F" w:rsidRPr="001A378B" w:rsidRDefault="00BA059F" w:rsidP="00BA059F">
            <w:pPr>
              <w:ind w:left="-400"/>
              <w:contextualSpacing w:val="0"/>
              <w:rPr>
                <w:color w:val="auto"/>
              </w:rPr>
            </w:pPr>
            <w:r w:rsidRPr="001A378B">
              <w:rPr>
                <w:b/>
                <w:bCs/>
                <w:color w:val="auto"/>
              </w:rPr>
              <w:t>Dissertation</w:t>
            </w:r>
            <w:r w:rsidRPr="001A378B">
              <w:rPr>
                <w:color w:val="auto"/>
              </w:rPr>
              <w:t xml:space="preserve">: Genetic Variation in </w:t>
            </w:r>
            <w:r w:rsidRPr="001A378B">
              <w:rPr>
                <w:i/>
                <w:iCs/>
                <w:color w:val="auto"/>
              </w:rPr>
              <w:t>Mycoplasma genitalium</w:t>
            </w:r>
            <w:r w:rsidRPr="001A378B">
              <w:rPr>
                <w:color w:val="auto"/>
              </w:rPr>
              <w:t>: Antigenic Diversity &amp; Persistence of Infection within a Genomically Challenged Pathogen</w:t>
            </w:r>
          </w:p>
          <w:p w14:paraId="15158829" w14:textId="083CF598" w:rsidR="00BA059F" w:rsidRPr="001A378B" w:rsidRDefault="00BA059F" w:rsidP="00BA059F">
            <w:pPr>
              <w:ind w:left="-400"/>
              <w:contextualSpacing w:val="0"/>
              <w:rPr>
                <w:color w:val="auto"/>
              </w:rPr>
            </w:pPr>
            <w:r w:rsidRPr="001A378B">
              <w:rPr>
                <w:b/>
                <w:bCs/>
                <w:color w:val="auto"/>
              </w:rPr>
              <w:t>Chair</w:t>
            </w:r>
            <w:r w:rsidRPr="001A378B">
              <w:rPr>
                <w:color w:val="auto"/>
              </w:rPr>
              <w:t>: Patricia Totten, Ph.D.</w:t>
            </w:r>
          </w:p>
          <w:p w14:paraId="27DE2F5D" w14:textId="246A1788" w:rsidR="00BA059F" w:rsidRPr="00DF3D59" w:rsidRDefault="00BA059F" w:rsidP="00BA059F">
            <w:pPr>
              <w:ind w:left="-400"/>
              <w:contextualSpacing w:val="0"/>
              <w:rPr>
                <w:color w:val="auto"/>
                <w:sz w:val="12"/>
                <w:szCs w:val="12"/>
              </w:rPr>
            </w:pPr>
          </w:p>
        </w:tc>
      </w:tr>
      <w:tr w:rsidR="00BA059F" w:rsidRPr="00CF1A49" w14:paraId="6F6CEA2E" w14:textId="77777777" w:rsidTr="00DF3D59">
        <w:tc>
          <w:tcPr>
            <w:tcW w:w="1591" w:type="dxa"/>
          </w:tcPr>
          <w:p w14:paraId="6E8242C4" w14:textId="048C2BA2" w:rsidR="00BA059F" w:rsidRPr="00BA059F" w:rsidRDefault="00BA059F" w:rsidP="00BA059F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2001</w:t>
            </w:r>
          </w:p>
        </w:tc>
        <w:tc>
          <w:tcPr>
            <w:tcW w:w="8304" w:type="dxa"/>
          </w:tcPr>
          <w:p w14:paraId="3C9E78D6" w14:textId="08F912F5" w:rsidR="001A378B" w:rsidRPr="001A378B" w:rsidRDefault="001A378B" w:rsidP="001A378B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 w:rsidRPr="001A378B">
              <w:rPr>
                <w:caps w:val="0"/>
                <w:color w:val="auto"/>
                <w:sz w:val="24"/>
                <w:szCs w:val="24"/>
              </w:rPr>
              <w:t>B.S.,</w:t>
            </w:r>
            <w:r w:rsidRPr="001A378B">
              <w:rPr>
                <w:rStyle w:val="SubtleReference"/>
                <w:color w:val="auto"/>
              </w:rPr>
              <w:t xml:space="preserve"> </w:t>
            </w:r>
            <w:r w:rsidRPr="001A378B">
              <w:rPr>
                <w:rStyle w:val="SubtleReference"/>
                <w:b/>
                <w:bCs/>
                <w:caps w:val="0"/>
                <w:smallCaps w:val="0"/>
                <w:color w:val="auto"/>
                <w:sz w:val="24"/>
                <w:szCs w:val="24"/>
              </w:rPr>
              <w:t>Microbiology</w:t>
            </w:r>
          </w:p>
          <w:p w14:paraId="268E8A54" w14:textId="3479EC4B" w:rsidR="001A378B" w:rsidRPr="001A378B" w:rsidRDefault="001A378B" w:rsidP="001A378B">
            <w:pPr>
              <w:ind w:left="-400"/>
              <w:contextualSpacing w:val="0"/>
              <w:rPr>
                <w:b/>
                <w:bCs/>
                <w:color w:val="auto"/>
              </w:rPr>
            </w:pPr>
            <w:r w:rsidRPr="001A378B">
              <w:rPr>
                <w:b/>
                <w:bCs/>
                <w:color w:val="auto"/>
              </w:rPr>
              <w:t>California Polytechnic State University, San Luis Obispo, CA</w:t>
            </w:r>
          </w:p>
          <w:p w14:paraId="455D7129" w14:textId="316CB8D8" w:rsidR="001A378B" w:rsidRPr="001A378B" w:rsidRDefault="001A378B" w:rsidP="001A378B">
            <w:pPr>
              <w:ind w:left="-400"/>
              <w:contextualSpacing w:val="0"/>
              <w:rPr>
                <w:color w:val="auto"/>
              </w:rPr>
            </w:pPr>
            <w:r w:rsidRPr="001A378B">
              <w:rPr>
                <w:b/>
                <w:bCs/>
                <w:color w:val="auto"/>
              </w:rPr>
              <w:t>Minor</w:t>
            </w:r>
            <w:r w:rsidRPr="001A378B">
              <w:rPr>
                <w:color w:val="auto"/>
              </w:rPr>
              <w:t>: Biotechnology</w:t>
            </w:r>
          </w:p>
          <w:p w14:paraId="2CCB1806" w14:textId="0D3C9E64" w:rsidR="001A378B" w:rsidRPr="001A378B" w:rsidRDefault="001A378B" w:rsidP="001A378B">
            <w:pPr>
              <w:ind w:left="-400"/>
              <w:contextualSpacing w:val="0"/>
              <w:rPr>
                <w:color w:val="auto"/>
              </w:rPr>
            </w:pPr>
            <w:r w:rsidRPr="001A378B">
              <w:rPr>
                <w:b/>
                <w:bCs/>
                <w:color w:val="auto"/>
              </w:rPr>
              <w:t>Senior Project</w:t>
            </w:r>
            <w:r w:rsidRPr="001A378B">
              <w:rPr>
                <w:color w:val="auto"/>
              </w:rPr>
              <w:t xml:space="preserve">: The Role Multiple Upstream Start Codons Play in the Regulation of the PIS Gene in </w:t>
            </w:r>
            <w:r w:rsidRPr="001A378B">
              <w:rPr>
                <w:i/>
                <w:iCs/>
                <w:color w:val="auto"/>
              </w:rPr>
              <w:t>Saccharomyces cerevisiae</w:t>
            </w:r>
          </w:p>
          <w:p w14:paraId="1648518A" w14:textId="25A66DFC" w:rsidR="00BA059F" w:rsidRPr="001A378B" w:rsidRDefault="001A378B" w:rsidP="001A378B">
            <w:pPr>
              <w:ind w:left="-400"/>
              <w:contextualSpacing w:val="0"/>
              <w:rPr>
                <w:color w:val="auto"/>
              </w:rPr>
            </w:pPr>
            <w:r w:rsidRPr="001A378B">
              <w:rPr>
                <w:b/>
                <w:bCs/>
                <w:color w:val="auto"/>
              </w:rPr>
              <w:t>Advisors</w:t>
            </w:r>
            <w:r w:rsidRPr="001A378B">
              <w:rPr>
                <w:color w:val="auto"/>
              </w:rPr>
              <w:t>: Susan Elrod, Ph.D. (Cal Poly) &amp; Virginia McDonough, Ph.D. (Hope College)</w:t>
            </w:r>
          </w:p>
        </w:tc>
      </w:tr>
    </w:tbl>
    <w:p w14:paraId="2929243C" w14:textId="09D32F99" w:rsidR="00DA59AA" w:rsidRPr="00CF1A49" w:rsidRDefault="001A378B" w:rsidP="0097790C">
      <w:pPr>
        <w:pStyle w:val="Heading1"/>
      </w:pPr>
      <w:r>
        <w:t>Academic Appointments</w:t>
      </w:r>
      <w:r w:rsidR="00DF3D59">
        <w:t xml:space="preserve"> &amp; Teaching Positions</w:t>
      </w:r>
    </w:p>
    <w:tbl>
      <w:tblPr>
        <w:tblStyle w:val="TableGrid"/>
        <w:tblW w:w="5347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7"/>
        <w:gridCol w:w="8388"/>
      </w:tblGrid>
      <w:tr w:rsidR="001A378B" w:rsidRPr="00CF1A49" w14:paraId="2F107598" w14:textId="77777777" w:rsidTr="00DF3D59">
        <w:tc>
          <w:tcPr>
            <w:tcW w:w="1597" w:type="dxa"/>
          </w:tcPr>
          <w:p w14:paraId="08DF90D9" w14:textId="0CB74F7E" w:rsidR="001A378B" w:rsidRPr="00BA059F" w:rsidRDefault="00DF3D59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8388" w:type="dxa"/>
          </w:tcPr>
          <w:p w14:paraId="03C48D8F" w14:textId="6A066724" w:rsidR="001A378B" w:rsidRPr="001A378B" w:rsidRDefault="00DF3D59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Assistant Teaching Professor</w:t>
            </w:r>
          </w:p>
          <w:p w14:paraId="677C8B56" w14:textId="19728CA1" w:rsidR="001A378B" w:rsidRPr="00DF3D59" w:rsidRDefault="00DF3D59" w:rsidP="00A05653">
            <w:pPr>
              <w:ind w:left="-400"/>
              <w:contextualSpacing w:val="0"/>
              <w:rPr>
                <w:color w:val="auto"/>
              </w:rPr>
            </w:pPr>
            <w:r w:rsidRPr="00DF3D59">
              <w:rPr>
                <w:color w:val="auto"/>
              </w:rPr>
              <w:t>School of Nursing &amp; Health Studies, University of Washington, Bothell</w:t>
            </w:r>
            <w:r>
              <w:rPr>
                <w:color w:val="auto"/>
              </w:rPr>
              <w:t>, WA</w:t>
            </w:r>
          </w:p>
          <w:p w14:paraId="2FFA4406" w14:textId="77777777" w:rsidR="001A378B" w:rsidRPr="00DF3D59" w:rsidRDefault="001A378B" w:rsidP="00DF3D59">
            <w:pPr>
              <w:pStyle w:val="Heading2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1A378B" w:rsidRPr="00CF1A49" w14:paraId="59A3CD66" w14:textId="77777777" w:rsidTr="00DF3D59">
        <w:tc>
          <w:tcPr>
            <w:tcW w:w="1597" w:type="dxa"/>
          </w:tcPr>
          <w:p w14:paraId="257C12C6" w14:textId="3F96F180" w:rsidR="001A378B" w:rsidRDefault="00DF3D59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2019-2020</w:t>
            </w:r>
          </w:p>
        </w:tc>
        <w:tc>
          <w:tcPr>
            <w:tcW w:w="8388" w:type="dxa"/>
          </w:tcPr>
          <w:p w14:paraId="23E90581" w14:textId="6146E96E" w:rsidR="001A378B" w:rsidRPr="001A378B" w:rsidRDefault="00DF3D59" w:rsidP="00A05653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Lecturer</w:t>
            </w:r>
          </w:p>
          <w:p w14:paraId="64E930B0" w14:textId="5D55BCB2" w:rsidR="00DF3D59" w:rsidRPr="00DF3D59" w:rsidRDefault="00DF3D59" w:rsidP="00DF3D59">
            <w:pPr>
              <w:ind w:left="-400"/>
              <w:contextualSpacing w:val="0"/>
              <w:rPr>
                <w:color w:val="auto"/>
              </w:rPr>
            </w:pPr>
            <w:r w:rsidRPr="00DF3D59">
              <w:rPr>
                <w:color w:val="auto"/>
              </w:rPr>
              <w:t>School of Nursing &amp; Health Studies, University of Washington, Bothell</w:t>
            </w:r>
            <w:r>
              <w:rPr>
                <w:color w:val="auto"/>
              </w:rPr>
              <w:t>, WA</w:t>
            </w:r>
          </w:p>
          <w:p w14:paraId="41E06C34" w14:textId="77777777" w:rsidR="001A378B" w:rsidRPr="00DF3D59" w:rsidRDefault="001A378B" w:rsidP="00A05653">
            <w:pPr>
              <w:ind w:left="-400"/>
              <w:contextualSpacing w:val="0"/>
              <w:rPr>
                <w:color w:val="auto"/>
                <w:sz w:val="8"/>
                <w:szCs w:val="8"/>
              </w:rPr>
            </w:pPr>
          </w:p>
        </w:tc>
      </w:tr>
      <w:tr w:rsidR="001A378B" w:rsidRPr="00CF1A49" w14:paraId="780FE2F3" w14:textId="77777777" w:rsidTr="00DF3D59">
        <w:tc>
          <w:tcPr>
            <w:tcW w:w="1597" w:type="dxa"/>
          </w:tcPr>
          <w:p w14:paraId="7C0B98F8" w14:textId="2D0114CC" w:rsidR="001A378B" w:rsidRPr="00BA059F" w:rsidRDefault="00DF3D59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2015-2019</w:t>
            </w:r>
          </w:p>
        </w:tc>
        <w:tc>
          <w:tcPr>
            <w:tcW w:w="8388" w:type="dxa"/>
          </w:tcPr>
          <w:p w14:paraId="63F856E8" w14:textId="341130B1" w:rsidR="001A378B" w:rsidRPr="001A378B" w:rsidRDefault="00DF3D59" w:rsidP="00A05653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Part-Time Lecturer</w:t>
            </w:r>
          </w:p>
          <w:p w14:paraId="307D90A7" w14:textId="0E0BE9F3" w:rsidR="00DF3D59" w:rsidRPr="00DF3D59" w:rsidRDefault="00DF3D59" w:rsidP="00DF3D59">
            <w:pPr>
              <w:ind w:left="-400"/>
              <w:contextualSpacing w:val="0"/>
              <w:rPr>
                <w:color w:val="auto"/>
              </w:rPr>
            </w:pPr>
            <w:r w:rsidRPr="00DF3D59">
              <w:rPr>
                <w:color w:val="auto"/>
              </w:rPr>
              <w:t>School of Nursing &amp; Health Studies, University of Washington, Bothell</w:t>
            </w:r>
            <w:r>
              <w:rPr>
                <w:color w:val="auto"/>
              </w:rPr>
              <w:t>, WA</w:t>
            </w:r>
          </w:p>
          <w:p w14:paraId="50F592DC" w14:textId="3194B201" w:rsidR="001A378B" w:rsidRPr="00DF3D59" w:rsidRDefault="001A378B" w:rsidP="00A05653">
            <w:pPr>
              <w:ind w:left="-400"/>
              <w:contextualSpacing w:val="0"/>
              <w:rPr>
                <w:color w:val="auto"/>
                <w:sz w:val="8"/>
                <w:szCs w:val="8"/>
              </w:rPr>
            </w:pPr>
          </w:p>
        </w:tc>
      </w:tr>
      <w:tr w:rsidR="00DF3D59" w:rsidRPr="00CF1A49" w14:paraId="7DD1980C" w14:textId="77777777" w:rsidTr="00DF3D59">
        <w:tc>
          <w:tcPr>
            <w:tcW w:w="1597" w:type="dxa"/>
          </w:tcPr>
          <w:p w14:paraId="49CF5979" w14:textId="0A62E637" w:rsidR="00DF3D59" w:rsidRDefault="00DF3D59" w:rsidP="00DF3D5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2015</w:t>
            </w:r>
          </w:p>
        </w:tc>
        <w:tc>
          <w:tcPr>
            <w:tcW w:w="8388" w:type="dxa"/>
          </w:tcPr>
          <w:p w14:paraId="2C3573D8" w14:textId="15525D08" w:rsidR="00DF3D59" w:rsidRPr="001A378B" w:rsidRDefault="00DF3D59" w:rsidP="00DF3D5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Adjunct Teaching Professor</w:t>
            </w:r>
          </w:p>
          <w:p w14:paraId="19A9FEB6" w14:textId="7F485CB8" w:rsidR="00DF3D59" w:rsidRPr="00DF3D59" w:rsidRDefault="00DF3D59" w:rsidP="00DF3D5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Trinity Lutheran College</w:t>
            </w:r>
            <w:r w:rsidRPr="00DF3D59">
              <w:rPr>
                <w:color w:val="auto"/>
              </w:rPr>
              <w:t xml:space="preserve">, </w:t>
            </w:r>
            <w:r>
              <w:rPr>
                <w:color w:val="auto"/>
              </w:rPr>
              <w:t>Everett, WA</w:t>
            </w:r>
          </w:p>
          <w:p w14:paraId="32A84E53" w14:textId="77777777" w:rsidR="00DF3D59" w:rsidRPr="00DF3D59" w:rsidRDefault="00DF3D59" w:rsidP="00DF3D5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DF3D59" w:rsidRPr="00CF1A49" w14:paraId="4ABB3DE4" w14:textId="77777777" w:rsidTr="00DF3D59">
        <w:tc>
          <w:tcPr>
            <w:tcW w:w="1597" w:type="dxa"/>
          </w:tcPr>
          <w:p w14:paraId="2DAF6E86" w14:textId="7D68DDE8" w:rsidR="00DF3D59" w:rsidRDefault="00DF3D59" w:rsidP="00DF3D5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2008-2013</w:t>
            </w:r>
          </w:p>
        </w:tc>
        <w:tc>
          <w:tcPr>
            <w:tcW w:w="8388" w:type="dxa"/>
          </w:tcPr>
          <w:p w14:paraId="60AE1880" w14:textId="373B0A81" w:rsidR="00DF3D59" w:rsidRPr="001A378B" w:rsidRDefault="00DF3D59" w:rsidP="00DF3D5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Adjunct Teaching Professor</w:t>
            </w:r>
          </w:p>
          <w:p w14:paraId="11EECEBA" w14:textId="1D2576CA" w:rsidR="00DF3D59" w:rsidRPr="00DF3D59" w:rsidRDefault="00DF3D59" w:rsidP="00DF3D5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Life Science Program</w:t>
            </w:r>
            <w:r w:rsidRPr="00DF3D59">
              <w:rPr>
                <w:color w:val="auto"/>
              </w:rPr>
              <w:t xml:space="preserve">, </w:t>
            </w:r>
            <w:r>
              <w:rPr>
                <w:color w:val="auto"/>
              </w:rPr>
              <w:t>Everett Community College, Everett, WA</w:t>
            </w:r>
          </w:p>
          <w:p w14:paraId="3E2FCC3E" w14:textId="77777777" w:rsidR="00DF3D59" w:rsidRPr="00DF3D59" w:rsidRDefault="00DF3D59" w:rsidP="00DF3D5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DF3D59" w:rsidRPr="00CF1A49" w14:paraId="66227EDA" w14:textId="77777777" w:rsidTr="00DF3D59">
        <w:tc>
          <w:tcPr>
            <w:tcW w:w="1597" w:type="dxa"/>
          </w:tcPr>
          <w:p w14:paraId="6B781795" w14:textId="65F5E01F" w:rsidR="00DF3D59" w:rsidRDefault="00DF3D59" w:rsidP="00DF3D5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2012</w:t>
            </w:r>
          </w:p>
        </w:tc>
        <w:tc>
          <w:tcPr>
            <w:tcW w:w="8388" w:type="dxa"/>
          </w:tcPr>
          <w:p w14:paraId="2AEF24E5" w14:textId="37901CDA" w:rsidR="00DF3D59" w:rsidRPr="001A378B" w:rsidRDefault="00DF3D59" w:rsidP="00DF3D5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Adjunct Teaching Professor</w:t>
            </w:r>
          </w:p>
          <w:p w14:paraId="33672F85" w14:textId="2C1D6B02" w:rsidR="00DF3D59" w:rsidRPr="00DF3D59" w:rsidRDefault="00DF3D59" w:rsidP="00DF3D5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Biology Department, Seattle Pacific University, Seattle, WA</w:t>
            </w:r>
          </w:p>
          <w:p w14:paraId="792D9E65" w14:textId="77777777" w:rsidR="00DF3D59" w:rsidRPr="00DF3D59" w:rsidRDefault="00DF3D59" w:rsidP="00DF3D5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DF3D59" w:rsidRPr="00CF1A49" w14:paraId="1AFDF5A7" w14:textId="77777777" w:rsidTr="00DF3D59">
        <w:tc>
          <w:tcPr>
            <w:tcW w:w="1597" w:type="dxa"/>
          </w:tcPr>
          <w:p w14:paraId="2952DCC9" w14:textId="0A7979DF" w:rsidR="00DF3D59" w:rsidRDefault="00DF3D59" w:rsidP="00DF3D5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8388" w:type="dxa"/>
          </w:tcPr>
          <w:p w14:paraId="0B7B4E30" w14:textId="388FF021" w:rsidR="00DF3D59" w:rsidRPr="001A378B" w:rsidRDefault="00DF3D59" w:rsidP="00DF3D5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Teaching Assistant</w:t>
            </w:r>
          </w:p>
          <w:p w14:paraId="14732FAD" w14:textId="242D9CDF" w:rsidR="00DF3D59" w:rsidRPr="00DF3D59" w:rsidRDefault="00DF3D59" w:rsidP="00DF3D5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School of Public Health, University of Washington, Seattle, WA</w:t>
            </w:r>
          </w:p>
          <w:p w14:paraId="6AECD6EB" w14:textId="77777777" w:rsidR="00DF3D59" w:rsidRPr="00DF3D59" w:rsidRDefault="00DF3D59" w:rsidP="00DF3D5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DF3D59" w:rsidRPr="00CF1A49" w14:paraId="52CEE884" w14:textId="77777777" w:rsidTr="00DF3D59">
        <w:tc>
          <w:tcPr>
            <w:tcW w:w="1597" w:type="dxa"/>
          </w:tcPr>
          <w:p w14:paraId="499455A8" w14:textId="27FB9B7D" w:rsidR="00DF3D59" w:rsidRDefault="00DF3D59" w:rsidP="00DF3D5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2001-2002</w:t>
            </w:r>
          </w:p>
        </w:tc>
        <w:tc>
          <w:tcPr>
            <w:tcW w:w="8388" w:type="dxa"/>
          </w:tcPr>
          <w:p w14:paraId="219EA43C" w14:textId="77777777" w:rsidR="00DF3D59" w:rsidRDefault="00DF3D59" w:rsidP="00DF3D59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Teaching Aide</w:t>
            </w:r>
          </w:p>
          <w:p w14:paraId="5AA6F9ED" w14:textId="7CD63080" w:rsidR="00DF3D59" w:rsidRPr="00DF3D59" w:rsidRDefault="00DF3D59" w:rsidP="00DF3D5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Morgan Autism Center, San Jose, CA</w:t>
            </w:r>
          </w:p>
        </w:tc>
      </w:tr>
    </w:tbl>
    <w:p w14:paraId="2A296B48" w14:textId="77777777" w:rsidR="001A378B" w:rsidRDefault="001A378B" w:rsidP="00486277">
      <w:pPr>
        <w:pStyle w:val="Heading1"/>
      </w:pPr>
    </w:p>
    <w:p w14:paraId="78CCDED0" w14:textId="77777777" w:rsidR="001A378B" w:rsidRDefault="001A378B" w:rsidP="00486277">
      <w:pPr>
        <w:pStyle w:val="Heading1"/>
      </w:pPr>
    </w:p>
    <w:p w14:paraId="4D019673" w14:textId="77777777" w:rsidR="007B4D39" w:rsidRDefault="007B4D39" w:rsidP="007B4D39">
      <w:pPr>
        <w:pStyle w:val="Heading1"/>
        <w:rPr>
          <w:color w:val="auto"/>
        </w:rPr>
        <w:sectPr w:rsidR="007B4D39" w:rsidSect="00DF3D59">
          <w:footerReference w:type="default" r:id="rId9"/>
          <w:headerReference w:type="first" r:id="rId10"/>
          <w:pgSz w:w="12240" w:h="15840" w:code="1"/>
          <w:pgMar w:top="90" w:right="1440" w:bottom="810" w:left="1440" w:header="576" w:footer="720" w:gutter="0"/>
          <w:cols w:space="720"/>
          <w:titlePg/>
          <w:docGrid w:linePitch="360"/>
        </w:sectPr>
      </w:pPr>
    </w:p>
    <w:p w14:paraId="3D233F2D" w14:textId="77777777" w:rsidR="007B4D39" w:rsidRDefault="007B4D39" w:rsidP="007B4D39">
      <w:pPr>
        <w:pStyle w:val="Heading1"/>
        <w:rPr>
          <w:color w:val="auto"/>
        </w:rPr>
        <w:sectPr w:rsidR="007B4D39" w:rsidSect="007B4D39">
          <w:type w:val="continuous"/>
          <w:pgSz w:w="12240" w:h="15840" w:code="1"/>
          <w:pgMar w:top="1260" w:right="1440" w:bottom="810" w:left="1440" w:header="576" w:footer="720" w:gutter="0"/>
          <w:cols w:space="720"/>
          <w:titlePg/>
          <w:docGrid w:linePitch="360"/>
        </w:sectPr>
      </w:pPr>
    </w:p>
    <w:p w14:paraId="1D25F736" w14:textId="77777777" w:rsidR="007B4D39" w:rsidRDefault="007B4D39" w:rsidP="007B4D39">
      <w:pPr>
        <w:pStyle w:val="Heading1"/>
        <w:rPr>
          <w:color w:val="auto"/>
        </w:rPr>
      </w:pPr>
    </w:p>
    <w:p w14:paraId="3FACE18F" w14:textId="62219B8B" w:rsidR="007B4D39" w:rsidRDefault="001755C4" w:rsidP="007B4D39">
      <w:pPr>
        <w:pStyle w:val="Heading1"/>
        <w:rPr>
          <w:color w:val="auto"/>
        </w:rPr>
      </w:pPr>
      <w:r>
        <w:rPr>
          <w:color w:val="auto"/>
        </w:rPr>
        <w:t>Research Positions</w:t>
      </w:r>
      <w:r w:rsidR="005B31DC">
        <w:rPr>
          <w:color w:val="auto"/>
        </w:rPr>
        <w:t>, Fellowships &amp; Grants</w:t>
      </w:r>
    </w:p>
    <w:tbl>
      <w:tblPr>
        <w:tblStyle w:val="TableGrid"/>
        <w:tblW w:w="5347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7"/>
        <w:gridCol w:w="8388"/>
      </w:tblGrid>
      <w:tr w:rsidR="001755C4" w:rsidRPr="00CF1A49" w14:paraId="1613FEF9" w14:textId="77777777" w:rsidTr="00A05653">
        <w:tc>
          <w:tcPr>
            <w:tcW w:w="1597" w:type="dxa"/>
          </w:tcPr>
          <w:p w14:paraId="2B0C1C5F" w14:textId="7187786E" w:rsidR="001755C4" w:rsidRPr="00BA059F" w:rsidRDefault="001755C4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2013-2016</w:t>
            </w:r>
          </w:p>
        </w:tc>
        <w:tc>
          <w:tcPr>
            <w:tcW w:w="8388" w:type="dxa"/>
          </w:tcPr>
          <w:p w14:paraId="0AA9279B" w14:textId="267996F9" w:rsidR="001755C4" w:rsidRPr="001A378B" w:rsidRDefault="001755C4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Research Scientist</w:t>
            </w:r>
            <w:r w:rsidR="005B31DC">
              <w:rPr>
                <w:caps w:val="0"/>
                <w:color w:val="auto"/>
                <w:sz w:val="24"/>
                <w:szCs w:val="24"/>
              </w:rPr>
              <w:t>, Department of Medicine</w:t>
            </w:r>
          </w:p>
          <w:p w14:paraId="1661168A" w14:textId="3D3820D1" w:rsidR="001755C4" w:rsidRPr="00DF3D59" w:rsidRDefault="001755C4" w:rsidP="001755C4">
            <w:pPr>
              <w:ind w:left="-400"/>
              <w:contextualSpacing w:val="0"/>
              <w:rPr>
                <w:color w:val="auto"/>
              </w:rPr>
            </w:pPr>
            <w:r w:rsidRPr="001755C4">
              <w:rPr>
                <w:b/>
                <w:bCs/>
                <w:color w:val="auto"/>
              </w:rPr>
              <w:t>Principle Investigator</w:t>
            </w:r>
            <w:r>
              <w:rPr>
                <w:color w:val="auto"/>
              </w:rPr>
              <w:t>: Patricia Totten</w:t>
            </w:r>
            <w:r w:rsidRPr="00DF3D59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Ph.D., </w:t>
            </w:r>
            <w:r w:rsidRPr="00DF3D59">
              <w:rPr>
                <w:color w:val="auto"/>
              </w:rPr>
              <w:t xml:space="preserve">University of Washington, </w:t>
            </w:r>
            <w:r>
              <w:rPr>
                <w:color w:val="auto"/>
              </w:rPr>
              <w:t>Seattle, WA</w:t>
            </w:r>
          </w:p>
          <w:p w14:paraId="25AA6C93" w14:textId="77777777" w:rsidR="001755C4" w:rsidRPr="00DF3D59" w:rsidRDefault="001755C4" w:rsidP="00A05653">
            <w:pPr>
              <w:pStyle w:val="Heading2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1755C4" w:rsidRPr="00CF1A49" w14:paraId="7036F933" w14:textId="77777777" w:rsidTr="00A05653">
        <w:tc>
          <w:tcPr>
            <w:tcW w:w="1597" w:type="dxa"/>
          </w:tcPr>
          <w:p w14:paraId="18295972" w14:textId="210F55F7" w:rsidR="001755C4" w:rsidRDefault="001755C4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2012-2014</w:t>
            </w:r>
          </w:p>
        </w:tc>
        <w:tc>
          <w:tcPr>
            <w:tcW w:w="8388" w:type="dxa"/>
          </w:tcPr>
          <w:p w14:paraId="42220C87" w14:textId="3A707C14" w:rsidR="001755C4" w:rsidRPr="001A378B" w:rsidRDefault="001755C4" w:rsidP="001755C4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Research Scientist</w:t>
            </w:r>
            <w:r w:rsidR="005B31DC">
              <w:rPr>
                <w:caps w:val="0"/>
                <w:color w:val="auto"/>
                <w:sz w:val="24"/>
                <w:szCs w:val="24"/>
              </w:rPr>
              <w:t>, Department of Medicine</w:t>
            </w:r>
          </w:p>
          <w:p w14:paraId="5A55B227" w14:textId="41A676A3" w:rsidR="001755C4" w:rsidRPr="00DF3D59" w:rsidRDefault="001755C4" w:rsidP="001755C4">
            <w:pPr>
              <w:ind w:left="-400"/>
              <w:contextualSpacing w:val="0"/>
              <w:rPr>
                <w:color w:val="auto"/>
              </w:rPr>
            </w:pPr>
            <w:r w:rsidRPr="001755C4">
              <w:rPr>
                <w:b/>
                <w:bCs/>
                <w:color w:val="auto"/>
              </w:rPr>
              <w:t>Principle Investigator</w:t>
            </w:r>
            <w:r>
              <w:rPr>
                <w:b/>
                <w:bCs/>
                <w:color w:val="auto"/>
              </w:rPr>
              <w:t>s</w:t>
            </w:r>
            <w:r>
              <w:rPr>
                <w:color w:val="auto"/>
              </w:rPr>
              <w:t xml:space="preserve">: Lorenzo </w:t>
            </w:r>
            <w:proofErr w:type="spellStart"/>
            <w:r>
              <w:rPr>
                <w:color w:val="auto"/>
              </w:rPr>
              <w:t>Giacani</w:t>
            </w:r>
            <w:proofErr w:type="spellEnd"/>
            <w:r w:rsidRPr="00DF3D59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Ph.D. &amp; Arturo Centurion-Lara, M.D., </w:t>
            </w:r>
            <w:r w:rsidRPr="00DF3D59">
              <w:rPr>
                <w:color w:val="auto"/>
              </w:rPr>
              <w:t xml:space="preserve">University of Washington, </w:t>
            </w:r>
            <w:r>
              <w:rPr>
                <w:color w:val="auto"/>
              </w:rPr>
              <w:t>Seattle, WA</w:t>
            </w:r>
          </w:p>
          <w:p w14:paraId="5F703F3D" w14:textId="77777777" w:rsidR="001755C4" w:rsidRPr="00DF3D59" w:rsidRDefault="001755C4" w:rsidP="00A05653">
            <w:pPr>
              <w:ind w:left="-400"/>
              <w:contextualSpacing w:val="0"/>
              <w:rPr>
                <w:color w:val="auto"/>
                <w:sz w:val="8"/>
                <w:szCs w:val="8"/>
              </w:rPr>
            </w:pPr>
          </w:p>
        </w:tc>
      </w:tr>
      <w:tr w:rsidR="005B31DC" w:rsidRPr="00CF1A49" w14:paraId="0B174B04" w14:textId="77777777" w:rsidTr="00A05653">
        <w:tc>
          <w:tcPr>
            <w:tcW w:w="1597" w:type="dxa"/>
          </w:tcPr>
          <w:p w14:paraId="511AE567" w14:textId="073B1745" w:rsidR="005B31DC" w:rsidRDefault="005B31DC" w:rsidP="005B31DC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2009-2012</w:t>
            </w:r>
          </w:p>
        </w:tc>
        <w:tc>
          <w:tcPr>
            <w:tcW w:w="8388" w:type="dxa"/>
          </w:tcPr>
          <w:p w14:paraId="00F8609A" w14:textId="70A456BD" w:rsidR="005B31DC" w:rsidRDefault="005B31DC" w:rsidP="005B31DC">
            <w:pPr>
              <w:pStyle w:val="Heading2"/>
              <w:ind w:left="-400"/>
              <w:contextualSpacing w:val="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STD/AIDS Post-Doctoral Training Grant, Center for AIDS &amp; STD Research</w:t>
            </w:r>
          </w:p>
          <w:p w14:paraId="0761993B" w14:textId="77777777" w:rsidR="005B31DC" w:rsidRPr="00DF3D59" w:rsidRDefault="005B31DC" w:rsidP="005B31DC">
            <w:pPr>
              <w:ind w:left="-400"/>
              <w:contextualSpacing w:val="0"/>
              <w:rPr>
                <w:color w:val="auto"/>
              </w:rPr>
            </w:pPr>
            <w:r w:rsidRPr="001755C4">
              <w:rPr>
                <w:b/>
                <w:bCs/>
                <w:color w:val="auto"/>
              </w:rPr>
              <w:t>Principle Investigator</w:t>
            </w:r>
            <w:r>
              <w:rPr>
                <w:color w:val="auto"/>
              </w:rPr>
              <w:t>: Patricia Totten</w:t>
            </w:r>
            <w:r w:rsidRPr="00DF3D59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Ph.D., </w:t>
            </w:r>
            <w:r w:rsidRPr="00DF3D59">
              <w:rPr>
                <w:color w:val="auto"/>
              </w:rPr>
              <w:t xml:space="preserve">University of Washington, </w:t>
            </w:r>
            <w:r>
              <w:rPr>
                <w:color w:val="auto"/>
              </w:rPr>
              <w:t>Seattle, WA</w:t>
            </w:r>
          </w:p>
          <w:p w14:paraId="0FDF7850" w14:textId="77777777" w:rsidR="005B31DC" w:rsidRPr="005B31DC" w:rsidRDefault="005B31DC" w:rsidP="005B31DC">
            <w:pPr>
              <w:pStyle w:val="Heading2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5B31DC" w:rsidRPr="00CF1A49" w14:paraId="3F6DA6DF" w14:textId="77777777" w:rsidTr="00A05653">
        <w:tc>
          <w:tcPr>
            <w:tcW w:w="1597" w:type="dxa"/>
          </w:tcPr>
          <w:p w14:paraId="590F47A6" w14:textId="6CA791CD" w:rsidR="005B31DC" w:rsidRDefault="005B31DC" w:rsidP="005B31DC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2002-2008</w:t>
            </w:r>
          </w:p>
        </w:tc>
        <w:tc>
          <w:tcPr>
            <w:tcW w:w="8388" w:type="dxa"/>
          </w:tcPr>
          <w:p w14:paraId="739148AD" w14:textId="66AD32FD" w:rsidR="005B31DC" w:rsidRPr="001A378B" w:rsidRDefault="005B31DC" w:rsidP="005B31DC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 xml:space="preserve">STD/AIDS Pre-Doctoral Training Grant, Center for AIDS &amp; STD Research </w:t>
            </w:r>
          </w:p>
          <w:p w14:paraId="73AF0717" w14:textId="77777777" w:rsidR="005B31DC" w:rsidRPr="005B31DC" w:rsidRDefault="005B31DC" w:rsidP="005B31DC">
            <w:pPr>
              <w:ind w:left="-400"/>
              <w:contextualSpacing w:val="0"/>
              <w:rPr>
                <w:color w:val="auto"/>
              </w:rPr>
            </w:pPr>
            <w:r w:rsidRPr="001755C4">
              <w:rPr>
                <w:b/>
                <w:bCs/>
                <w:color w:val="auto"/>
              </w:rPr>
              <w:t>Principle Investigator</w:t>
            </w:r>
            <w:r>
              <w:rPr>
                <w:color w:val="auto"/>
              </w:rPr>
              <w:t>: Patricia Totten</w:t>
            </w:r>
            <w:r w:rsidRPr="00DF3D59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Ph.D., </w:t>
            </w:r>
            <w:r w:rsidRPr="00DF3D59">
              <w:rPr>
                <w:color w:val="auto"/>
              </w:rPr>
              <w:t xml:space="preserve">University of Washington, </w:t>
            </w:r>
            <w:r>
              <w:rPr>
                <w:color w:val="auto"/>
              </w:rPr>
              <w:t>Seattle, WA</w:t>
            </w:r>
          </w:p>
          <w:p w14:paraId="3A3C8957" w14:textId="77777777" w:rsidR="005B31DC" w:rsidRPr="005B31DC" w:rsidRDefault="005B31DC" w:rsidP="005B31DC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5B31DC" w:rsidRPr="00CF1A49" w14:paraId="150A61AC" w14:textId="77777777" w:rsidTr="00A05653">
        <w:tc>
          <w:tcPr>
            <w:tcW w:w="1597" w:type="dxa"/>
          </w:tcPr>
          <w:p w14:paraId="3AF30D51" w14:textId="4A51B95C" w:rsidR="005B31DC" w:rsidRDefault="005B31DC" w:rsidP="005B31DC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1999</w:t>
            </w:r>
          </w:p>
        </w:tc>
        <w:tc>
          <w:tcPr>
            <w:tcW w:w="8388" w:type="dxa"/>
          </w:tcPr>
          <w:p w14:paraId="3C40C8E7" w14:textId="6E416593" w:rsidR="005B31DC" w:rsidRDefault="005B31DC" w:rsidP="005B31DC">
            <w:pPr>
              <w:pStyle w:val="Heading2"/>
              <w:ind w:left="-400"/>
              <w:contextualSpacing w:val="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National Science Foundation Research Experience for Undergraduates</w:t>
            </w:r>
          </w:p>
          <w:p w14:paraId="1952B585" w14:textId="6B829357" w:rsidR="005B31DC" w:rsidRPr="005B31DC" w:rsidRDefault="005B31DC" w:rsidP="005B31DC">
            <w:pPr>
              <w:ind w:left="-40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Mentor</w:t>
            </w:r>
            <w:r>
              <w:rPr>
                <w:color w:val="auto"/>
              </w:rPr>
              <w:t>: Virginia McDonough</w:t>
            </w:r>
            <w:r w:rsidRPr="00DF3D59">
              <w:rPr>
                <w:color w:val="auto"/>
              </w:rPr>
              <w:t xml:space="preserve">, </w:t>
            </w:r>
            <w:r>
              <w:rPr>
                <w:color w:val="auto"/>
              </w:rPr>
              <w:t>Ph.D., Hope College, Holland, MI</w:t>
            </w:r>
          </w:p>
        </w:tc>
      </w:tr>
    </w:tbl>
    <w:p w14:paraId="198F4A68" w14:textId="77777777" w:rsidR="001755C4" w:rsidRDefault="001755C4" w:rsidP="007B4D39">
      <w:pPr>
        <w:pStyle w:val="Heading1"/>
        <w:rPr>
          <w:color w:val="auto"/>
        </w:rPr>
      </w:pPr>
    </w:p>
    <w:p w14:paraId="56679F0C" w14:textId="09496330" w:rsidR="007B4D39" w:rsidRPr="001A378B" w:rsidRDefault="007B4D39" w:rsidP="007B4D39">
      <w:pPr>
        <w:pStyle w:val="Heading1"/>
        <w:rPr>
          <w:color w:val="auto"/>
        </w:rPr>
      </w:pPr>
      <w:r>
        <w:rPr>
          <w:color w:val="auto"/>
        </w:rPr>
        <w:t>Professional Training &amp; Development</w:t>
      </w:r>
    </w:p>
    <w:tbl>
      <w:tblPr>
        <w:tblStyle w:val="TableGrid"/>
        <w:tblpPr w:leftFromText="187" w:rightFromText="187" w:vertAnchor="text" w:horzAnchor="margin" w:tblpY="1"/>
        <w:tblW w:w="5299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1"/>
        <w:gridCol w:w="8304"/>
      </w:tblGrid>
      <w:tr w:rsidR="00526816" w:rsidRPr="00CF1A49" w14:paraId="3284CBFC" w14:textId="77777777" w:rsidTr="007B4D39">
        <w:tc>
          <w:tcPr>
            <w:tcW w:w="1591" w:type="dxa"/>
          </w:tcPr>
          <w:p w14:paraId="603517FD" w14:textId="344970DC" w:rsidR="00526816" w:rsidRPr="00A66940" w:rsidRDefault="00A66940" w:rsidP="007B4D39">
            <w:pPr>
              <w:pStyle w:val="Heading3"/>
              <w:ind w:left="-396"/>
              <w:outlineLvl w:val="2"/>
              <w:rPr>
                <w:i/>
                <w:iCs/>
                <w:caps w:val="0"/>
                <w:sz w:val="24"/>
                <w:szCs w:val="28"/>
              </w:rPr>
            </w:pPr>
            <w:r w:rsidRPr="00A66940">
              <w:rPr>
                <w:i/>
                <w:iCs/>
                <w:caps w:val="0"/>
                <w:sz w:val="24"/>
                <w:szCs w:val="28"/>
              </w:rPr>
              <w:t>In Progress</w:t>
            </w:r>
          </w:p>
          <w:p w14:paraId="2DA8CBF2" w14:textId="00D5165B" w:rsidR="006A18FE" w:rsidRPr="006A18FE" w:rsidRDefault="006A18FE" w:rsidP="006A18FE">
            <w:pPr>
              <w:ind w:left="-332"/>
              <w:rPr>
                <w:i/>
                <w:iCs/>
              </w:rPr>
            </w:pPr>
          </w:p>
        </w:tc>
        <w:tc>
          <w:tcPr>
            <w:tcW w:w="8304" w:type="dxa"/>
          </w:tcPr>
          <w:p w14:paraId="03DFF3FB" w14:textId="3358D02A" w:rsidR="00526816" w:rsidRDefault="00526816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Compassionate Teaching in Higher Education</w:t>
            </w:r>
          </w:p>
          <w:p w14:paraId="6E76F53B" w14:textId="77777777" w:rsidR="00526816" w:rsidRDefault="00526816" w:rsidP="00526816">
            <w:pPr>
              <w:ind w:left="-392"/>
            </w:pPr>
            <w:r>
              <w:t>Strong Brain Institute, East Tennessee University, Johnson City, TN</w:t>
            </w:r>
          </w:p>
          <w:p w14:paraId="3FA4DB7B" w14:textId="57BFA703" w:rsidR="00526816" w:rsidRPr="00526816" w:rsidRDefault="00526816" w:rsidP="00526816">
            <w:pPr>
              <w:ind w:left="-392"/>
              <w:rPr>
                <w:sz w:val="8"/>
                <w:szCs w:val="8"/>
              </w:rPr>
            </w:pPr>
          </w:p>
        </w:tc>
      </w:tr>
      <w:tr w:rsidR="00526816" w:rsidRPr="00CF1A49" w14:paraId="498D7C30" w14:textId="77777777" w:rsidTr="007B4D39">
        <w:tc>
          <w:tcPr>
            <w:tcW w:w="1591" w:type="dxa"/>
          </w:tcPr>
          <w:p w14:paraId="09C764DF" w14:textId="77777777" w:rsidR="00A66940" w:rsidRPr="00A66940" w:rsidRDefault="00A66940" w:rsidP="00A66940">
            <w:pPr>
              <w:pStyle w:val="Heading3"/>
              <w:ind w:left="-396"/>
              <w:outlineLvl w:val="2"/>
              <w:rPr>
                <w:i/>
                <w:iCs/>
                <w:caps w:val="0"/>
                <w:sz w:val="24"/>
                <w:szCs w:val="28"/>
              </w:rPr>
            </w:pPr>
            <w:r w:rsidRPr="00A66940">
              <w:rPr>
                <w:i/>
                <w:iCs/>
                <w:caps w:val="0"/>
                <w:sz w:val="24"/>
                <w:szCs w:val="28"/>
              </w:rPr>
              <w:t>In Progress</w:t>
            </w:r>
          </w:p>
          <w:p w14:paraId="7AA67BB0" w14:textId="41758140" w:rsidR="006A18FE" w:rsidRPr="006A18FE" w:rsidRDefault="006A18FE" w:rsidP="006A18FE">
            <w:pPr>
              <w:ind w:left="-332"/>
              <w:rPr>
                <w:i/>
                <w:iCs/>
                <w:sz w:val="24"/>
                <w:szCs w:val="28"/>
              </w:rPr>
            </w:pPr>
          </w:p>
        </w:tc>
        <w:tc>
          <w:tcPr>
            <w:tcW w:w="8304" w:type="dxa"/>
          </w:tcPr>
          <w:p w14:paraId="2374938C" w14:textId="77777777" w:rsidR="00526816" w:rsidRDefault="00526816" w:rsidP="00526816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526816">
              <w:rPr>
                <w:caps w:val="0"/>
                <w:color w:val="auto"/>
                <w:sz w:val="24"/>
                <w:szCs w:val="24"/>
              </w:rPr>
              <w:t xml:space="preserve">Fundamentals of ACE's </w:t>
            </w:r>
            <w:r>
              <w:rPr>
                <w:caps w:val="0"/>
                <w:color w:val="auto"/>
                <w:sz w:val="24"/>
                <w:szCs w:val="24"/>
              </w:rPr>
              <w:t>&amp;</w:t>
            </w:r>
            <w:r w:rsidRPr="00526816">
              <w:rPr>
                <w:caps w:val="0"/>
                <w:color w:val="auto"/>
                <w:sz w:val="24"/>
                <w:szCs w:val="24"/>
              </w:rPr>
              <w:t xml:space="preserve"> Resilience </w:t>
            </w:r>
          </w:p>
          <w:p w14:paraId="4A4D1A35" w14:textId="77777777" w:rsidR="00526816" w:rsidRDefault="00526816" w:rsidP="00526816">
            <w:pPr>
              <w:ind w:left="-392"/>
            </w:pPr>
            <w:r>
              <w:t>Strong Brain Institute, East Tennessee University, Johnson City, TN</w:t>
            </w:r>
          </w:p>
          <w:p w14:paraId="5FE40480" w14:textId="77777777" w:rsidR="00526816" w:rsidRPr="00526816" w:rsidRDefault="00526816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7B4D39" w:rsidRPr="00CF1A49" w14:paraId="5479CC38" w14:textId="77777777" w:rsidTr="007B4D39">
        <w:tc>
          <w:tcPr>
            <w:tcW w:w="1591" w:type="dxa"/>
          </w:tcPr>
          <w:p w14:paraId="5CC0DAF9" w14:textId="4C17D99A" w:rsidR="007B4D39" w:rsidRPr="00BA059F" w:rsidRDefault="007B4D39" w:rsidP="007B4D3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8304" w:type="dxa"/>
          </w:tcPr>
          <w:p w14:paraId="6D9D5BFE" w14:textId="3DD0D8C0" w:rsidR="007B4D39" w:rsidRPr="001A378B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Building Skills to Foster the Beloved Community!</w:t>
            </w:r>
          </w:p>
          <w:p w14:paraId="7FD3E803" w14:textId="2FF43CC2" w:rsidR="007B4D39" w:rsidRPr="007B4D39" w:rsidRDefault="007B4D39" w:rsidP="007B4D3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Office of Diversity, Equity, &amp; Inclusion, University of Washington, Bothell, WA</w:t>
            </w:r>
          </w:p>
          <w:p w14:paraId="7F78B30C" w14:textId="77777777" w:rsidR="007B4D39" w:rsidRPr="00DF3D59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12"/>
                <w:szCs w:val="12"/>
              </w:rPr>
            </w:pPr>
          </w:p>
        </w:tc>
      </w:tr>
      <w:tr w:rsidR="007B4D39" w:rsidRPr="00CF1A49" w14:paraId="5452A721" w14:textId="77777777" w:rsidTr="007B4D39">
        <w:tc>
          <w:tcPr>
            <w:tcW w:w="1591" w:type="dxa"/>
          </w:tcPr>
          <w:p w14:paraId="5F9C59BB" w14:textId="29B9FB2D" w:rsidR="007B4D39" w:rsidRDefault="007B4D39" w:rsidP="007B4D39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8304" w:type="dxa"/>
          </w:tcPr>
          <w:p w14:paraId="0C2B4F87" w14:textId="44869180" w:rsidR="007B4D39" w:rsidRPr="001A378B" w:rsidRDefault="007B4D39" w:rsidP="007B4D3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Teaching Online 101 &amp; 201</w:t>
            </w:r>
          </w:p>
          <w:p w14:paraId="3BE824D2" w14:textId="37A84C80" w:rsidR="007B4D39" w:rsidRPr="007B4D39" w:rsidRDefault="007B4D39" w:rsidP="007B4D3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Center for Teaching &amp; Learning, University of Washington, Bothell, WA</w:t>
            </w:r>
          </w:p>
          <w:p w14:paraId="53D959B0" w14:textId="77777777" w:rsidR="007B4D39" w:rsidRPr="00DF3D59" w:rsidRDefault="007B4D39" w:rsidP="007B4D39">
            <w:pPr>
              <w:ind w:left="-400"/>
              <w:contextualSpacing w:val="0"/>
              <w:rPr>
                <w:color w:val="auto"/>
                <w:sz w:val="12"/>
                <w:szCs w:val="12"/>
              </w:rPr>
            </w:pPr>
          </w:p>
        </w:tc>
      </w:tr>
      <w:tr w:rsidR="007B4D39" w:rsidRPr="00CF1A49" w14:paraId="40B5C2BB" w14:textId="77777777" w:rsidTr="007B4D39">
        <w:tc>
          <w:tcPr>
            <w:tcW w:w="1591" w:type="dxa"/>
          </w:tcPr>
          <w:p w14:paraId="01E26FF0" w14:textId="185CF486" w:rsidR="007B4D39" w:rsidRPr="00BA059F" w:rsidRDefault="007B4D39" w:rsidP="007B4D3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8304" w:type="dxa"/>
          </w:tcPr>
          <w:p w14:paraId="66ED0095" w14:textId="083BDF65" w:rsidR="007B4D39" w:rsidRPr="001A378B" w:rsidRDefault="007B4D39" w:rsidP="007B4D3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Future Faculty Fellows Program Annual Postdoctoral Workshop</w:t>
            </w:r>
          </w:p>
          <w:p w14:paraId="28202723" w14:textId="77777777" w:rsidR="007B4D39" w:rsidRDefault="007B4D39" w:rsidP="007B4D3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Department of Medicine, University of Washington, Seattle, WA</w:t>
            </w:r>
          </w:p>
          <w:p w14:paraId="3D109876" w14:textId="1F8E109D" w:rsidR="007B4D39" w:rsidRPr="007B4D39" w:rsidRDefault="007B4D39" w:rsidP="007B4D39">
            <w:pPr>
              <w:ind w:left="-400"/>
              <w:contextualSpacing w:val="0"/>
              <w:rPr>
                <w:color w:val="auto"/>
                <w:sz w:val="8"/>
                <w:szCs w:val="8"/>
              </w:rPr>
            </w:pPr>
          </w:p>
        </w:tc>
      </w:tr>
      <w:tr w:rsidR="007B4D39" w:rsidRPr="00CF1A49" w14:paraId="758F9138" w14:textId="77777777" w:rsidTr="007B4D39">
        <w:tc>
          <w:tcPr>
            <w:tcW w:w="1591" w:type="dxa"/>
          </w:tcPr>
          <w:p w14:paraId="50468D0D" w14:textId="4F8795E3" w:rsidR="007B4D39" w:rsidRDefault="007B4D39" w:rsidP="007B4D3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8304" w:type="dxa"/>
          </w:tcPr>
          <w:p w14:paraId="1946C8D9" w14:textId="77777777" w:rsidR="007B4D39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Science Communication Fellowship Program</w:t>
            </w:r>
          </w:p>
          <w:p w14:paraId="0452F9E4" w14:textId="16B2CC58" w:rsidR="007B4D39" w:rsidRDefault="007B4D39" w:rsidP="007B4D3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Pacific Science Center, Seattle, WA</w:t>
            </w:r>
          </w:p>
          <w:p w14:paraId="3D9E1B71" w14:textId="6BB1A654" w:rsidR="007B4D39" w:rsidRPr="007B4D39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7B4D39" w:rsidRPr="00CF1A49" w14:paraId="62654213" w14:textId="77777777" w:rsidTr="007B4D39">
        <w:tc>
          <w:tcPr>
            <w:tcW w:w="1591" w:type="dxa"/>
          </w:tcPr>
          <w:p w14:paraId="7639F410" w14:textId="4C918448" w:rsidR="007B4D39" w:rsidRDefault="007B4D39" w:rsidP="007B4D3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8304" w:type="dxa"/>
          </w:tcPr>
          <w:p w14:paraId="672501A5" w14:textId="5D78090E" w:rsidR="007B4D39" w:rsidRPr="001A378B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How to Teach Online</w:t>
            </w:r>
          </w:p>
          <w:p w14:paraId="11BD05FD" w14:textId="35237036" w:rsidR="007B4D39" w:rsidRPr="007B4D39" w:rsidRDefault="007B4D39" w:rsidP="007B4D3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WA State Board for Community &amp; Technical Colleges</w:t>
            </w:r>
          </w:p>
          <w:p w14:paraId="28551076" w14:textId="77777777" w:rsidR="007B4D39" w:rsidRPr="007B4D39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7B4D39" w:rsidRPr="00CF1A49" w14:paraId="0315B4B0" w14:textId="77777777" w:rsidTr="007B4D39">
        <w:tc>
          <w:tcPr>
            <w:tcW w:w="1591" w:type="dxa"/>
          </w:tcPr>
          <w:p w14:paraId="452ED8E4" w14:textId="775E3267" w:rsidR="007B4D39" w:rsidRDefault="007B4D39" w:rsidP="007B4D3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8304" w:type="dxa"/>
          </w:tcPr>
          <w:p w14:paraId="0311CF0F" w14:textId="1DD53456" w:rsidR="007B4D39" w:rsidRPr="001A378B" w:rsidRDefault="007B4D39" w:rsidP="007B4D3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Writing Workshop</w:t>
            </w:r>
          </w:p>
          <w:p w14:paraId="5D4111FE" w14:textId="47CECEA8" w:rsidR="007B4D39" w:rsidRPr="007B4D39" w:rsidRDefault="007B4D39" w:rsidP="007B4D3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Department of Medicine, Seattle, WA</w:t>
            </w:r>
          </w:p>
          <w:p w14:paraId="31436F68" w14:textId="77777777" w:rsidR="007B4D39" w:rsidRPr="007B4D39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7B4D39" w:rsidRPr="00CF1A49" w14:paraId="38E1A66D" w14:textId="77777777" w:rsidTr="007B4D39">
        <w:tc>
          <w:tcPr>
            <w:tcW w:w="1591" w:type="dxa"/>
          </w:tcPr>
          <w:p w14:paraId="02924398" w14:textId="341E5D4D" w:rsidR="007B4D39" w:rsidRDefault="007B4D39" w:rsidP="007B4D3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2006, </w:t>
            </w:r>
            <w:proofErr w:type="gramStart"/>
            <w:r>
              <w:rPr>
                <w:sz w:val="24"/>
                <w:szCs w:val="28"/>
              </w:rPr>
              <w:t>2010,  &amp;</w:t>
            </w:r>
            <w:proofErr w:type="gramEnd"/>
            <w:r>
              <w:rPr>
                <w:sz w:val="24"/>
                <w:szCs w:val="28"/>
              </w:rPr>
              <w:t xml:space="preserve"> 2011</w:t>
            </w:r>
          </w:p>
        </w:tc>
        <w:tc>
          <w:tcPr>
            <w:tcW w:w="8304" w:type="dxa"/>
          </w:tcPr>
          <w:p w14:paraId="6193C414" w14:textId="77814BCE" w:rsidR="007B4D39" w:rsidRPr="001A378B" w:rsidRDefault="007B4D39" w:rsidP="007B4D39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Biomedical Research Integrity Series</w:t>
            </w:r>
          </w:p>
          <w:p w14:paraId="7CD61378" w14:textId="5D06BC8B" w:rsidR="007B4D39" w:rsidRDefault="00526816" w:rsidP="007B4D39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AIDS/STD Training Program,</w:t>
            </w:r>
            <w:r w:rsidR="007B4D39">
              <w:rPr>
                <w:color w:val="auto"/>
              </w:rPr>
              <w:t xml:space="preserve"> University of Washington, Seattle, WA</w:t>
            </w:r>
          </w:p>
          <w:p w14:paraId="4037D48B" w14:textId="77777777" w:rsidR="007B4D39" w:rsidRPr="00526816" w:rsidRDefault="007B4D39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7B4D39" w:rsidRPr="00CF1A49" w14:paraId="71C07240" w14:textId="77777777" w:rsidTr="007B4D39">
        <w:tc>
          <w:tcPr>
            <w:tcW w:w="1591" w:type="dxa"/>
          </w:tcPr>
          <w:p w14:paraId="2A33163C" w14:textId="3036A323" w:rsidR="007B4D39" w:rsidRDefault="00526816" w:rsidP="007B4D39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8304" w:type="dxa"/>
          </w:tcPr>
          <w:p w14:paraId="3AA54311" w14:textId="5FDF0536" w:rsidR="007B4D39" w:rsidRDefault="00526816" w:rsidP="007B4D39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Principles of AIDS/STD Research</w:t>
            </w:r>
          </w:p>
          <w:p w14:paraId="04E8CB00" w14:textId="5C16D2C5" w:rsidR="007B4D39" w:rsidRPr="00526816" w:rsidRDefault="00526816" w:rsidP="00526816">
            <w:pPr>
              <w:ind w:left="-400"/>
              <w:contextualSpacing w:val="0"/>
              <w:rPr>
                <w:color w:val="auto"/>
              </w:rPr>
            </w:pPr>
            <w:r>
              <w:rPr>
                <w:color w:val="auto"/>
              </w:rPr>
              <w:t>AIDS/STD Training Program, University of Washington, Seattle, WA</w:t>
            </w:r>
          </w:p>
        </w:tc>
      </w:tr>
    </w:tbl>
    <w:p w14:paraId="71244209" w14:textId="77777777" w:rsidR="009E528E" w:rsidRPr="001A378B" w:rsidRDefault="009E528E" w:rsidP="009E528E">
      <w:pPr>
        <w:pStyle w:val="Heading1"/>
        <w:rPr>
          <w:color w:val="auto"/>
        </w:rPr>
      </w:pPr>
      <w:r>
        <w:rPr>
          <w:color w:val="auto"/>
        </w:rPr>
        <w:lastRenderedPageBreak/>
        <w:t>Honors &amp; Awards</w:t>
      </w:r>
    </w:p>
    <w:tbl>
      <w:tblPr>
        <w:tblStyle w:val="TableGrid"/>
        <w:tblpPr w:leftFromText="187" w:rightFromText="187" w:vertAnchor="text" w:horzAnchor="margin" w:tblpY="1"/>
        <w:tblW w:w="5299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1"/>
        <w:gridCol w:w="8304"/>
      </w:tblGrid>
      <w:tr w:rsidR="009E528E" w:rsidRPr="00CF1A49" w14:paraId="65F859C7" w14:textId="77777777" w:rsidTr="00A05653">
        <w:tc>
          <w:tcPr>
            <w:tcW w:w="1591" w:type="dxa"/>
          </w:tcPr>
          <w:p w14:paraId="17063641" w14:textId="77777777" w:rsidR="009E528E" w:rsidRDefault="009E528E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8304" w:type="dxa"/>
          </w:tcPr>
          <w:p w14:paraId="645C0D24" w14:textId="77777777" w:rsidR="009E528E" w:rsidRDefault="009E528E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Distinguished Teaching Award</w:t>
            </w:r>
          </w:p>
          <w:p w14:paraId="3A70FA64" w14:textId="77777777" w:rsidR="009E528E" w:rsidRPr="00E26992" w:rsidRDefault="009E528E" w:rsidP="00A05653">
            <w:pPr>
              <w:ind w:left="-392"/>
              <w:rPr>
                <w:caps/>
              </w:rPr>
            </w:pPr>
            <w:r>
              <w:t xml:space="preserve">Awarded by the University of Washington, Bothell in recognition of teaching that richly exemplifies the high standards of the campus’ academic mission. </w:t>
            </w:r>
          </w:p>
          <w:p w14:paraId="1B429FC7" w14:textId="77777777" w:rsidR="009E528E" w:rsidRPr="00526816" w:rsidRDefault="009E528E" w:rsidP="00A05653">
            <w:pPr>
              <w:ind w:left="-392"/>
              <w:rPr>
                <w:sz w:val="8"/>
                <w:szCs w:val="8"/>
              </w:rPr>
            </w:pPr>
          </w:p>
        </w:tc>
      </w:tr>
      <w:tr w:rsidR="009E528E" w:rsidRPr="00CF1A49" w14:paraId="473B534C" w14:textId="77777777" w:rsidTr="00A05653">
        <w:tc>
          <w:tcPr>
            <w:tcW w:w="1591" w:type="dxa"/>
          </w:tcPr>
          <w:p w14:paraId="039901E3" w14:textId="77777777" w:rsidR="009E528E" w:rsidRDefault="009E528E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 &amp; 2021</w:t>
            </w:r>
          </w:p>
        </w:tc>
        <w:tc>
          <w:tcPr>
            <w:tcW w:w="8304" w:type="dxa"/>
          </w:tcPr>
          <w:p w14:paraId="1FEA05BC" w14:textId="77777777" w:rsidR="009E528E" w:rsidRDefault="009E528E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Distinguished Teaching Award Nomination</w:t>
            </w:r>
          </w:p>
          <w:p w14:paraId="6FEAAD79" w14:textId="77777777" w:rsidR="009E528E" w:rsidRPr="00767788" w:rsidRDefault="009E528E" w:rsidP="00A05653">
            <w:pPr>
              <w:ind w:left="-392"/>
              <w:rPr>
                <w:caps/>
              </w:rPr>
            </w:pPr>
            <w:r>
              <w:t>University of Washington, Bothell</w:t>
            </w:r>
          </w:p>
          <w:p w14:paraId="190DF34B" w14:textId="77777777" w:rsidR="009E528E" w:rsidRPr="00526816" w:rsidRDefault="009E528E" w:rsidP="00A05653">
            <w:pPr>
              <w:ind w:left="-392"/>
              <w:rPr>
                <w:caps/>
                <w:color w:val="auto"/>
                <w:sz w:val="8"/>
                <w:szCs w:val="8"/>
              </w:rPr>
            </w:pPr>
          </w:p>
        </w:tc>
      </w:tr>
      <w:tr w:rsidR="009E528E" w:rsidRPr="00CF1A49" w14:paraId="37D894D8" w14:textId="77777777" w:rsidTr="00A05653">
        <w:tc>
          <w:tcPr>
            <w:tcW w:w="1591" w:type="dxa"/>
          </w:tcPr>
          <w:p w14:paraId="49F75649" w14:textId="77777777" w:rsidR="009E528E" w:rsidRPr="00BA059F" w:rsidRDefault="009E528E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8304" w:type="dxa"/>
          </w:tcPr>
          <w:p w14:paraId="30B619E5" w14:textId="77777777" w:rsidR="009E528E" w:rsidRDefault="009E528E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American Society for Microbiology Travel Grant</w:t>
            </w:r>
          </w:p>
          <w:p w14:paraId="550C24D5" w14:textId="77777777" w:rsidR="009E528E" w:rsidRPr="00767788" w:rsidRDefault="009E528E" w:rsidP="00A05653">
            <w:pPr>
              <w:ind w:left="-392" w:right="-161"/>
              <w:rPr>
                <w:caps/>
              </w:rPr>
            </w:pPr>
            <w:r>
              <w:t>Awarded by the American Society for Microbiology Conference on Undergraduate Education</w:t>
            </w:r>
          </w:p>
          <w:p w14:paraId="4DEDD386" w14:textId="77777777" w:rsidR="009E528E" w:rsidRPr="00DF3D59" w:rsidRDefault="009E528E" w:rsidP="00A05653">
            <w:pPr>
              <w:ind w:left="-400"/>
              <w:rPr>
                <w:caps/>
                <w:color w:val="auto"/>
                <w:sz w:val="12"/>
                <w:szCs w:val="12"/>
              </w:rPr>
            </w:pPr>
          </w:p>
        </w:tc>
      </w:tr>
      <w:tr w:rsidR="009E528E" w:rsidRPr="00CF1A49" w14:paraId="7879B31F" w14:textId="77777777" w:rsidTr="00A05653">
        <w:tc>
          <w:tcPr>
            <w:tcW w:w="1591" w:type="dxa"/>
          </w:tcPr>
          <w:p w14:paraId="0AD30228" w14:textId="77777777" w:rsidR="009E528E" w:rsidRDefault="009E528E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8304" w:type="dxa"/>
          </w:tcPr>
          <w:p w14:paraId="5C066A48" w14:textId="77777777" w:rsidR="009E528E" w:rsidRPr="001A378B" w:rsidRDefault="009E528E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Pathobiology Student of the Year</w:t>
            </w:r>
          </w:p>
          <w:p w14:paraId="7D283D5F" w14:textId="77777777" w:rsidR="009E528E" w:rsidRPr="00767788" w:rsidRDefault="009E528E" w:rsidP="00A05653">
            <w:pPr>
              <w:ind w:left="-392"/>
              <w:rPr>
                <w:caps/>
              </w:rPr>
            </w:pPr>
            <w:r>
              <w:t xml:space="preserve">Awarded by the UW School of Public Health.  </w:t>
            </w:r>
          </w:p>
          <w:p w14:paraId="0BC750F6" w14:textId="77777777" w:rsidR="009E528E" w:rsidRPr="00DF3D59" w:rsidRDefault="009E528E" w:rsidP="00A05653">
            <w:pPr>
              <w:ind w:left="-400"/>
              <w:rPr>
                <w:color w:val="auto"/>
                <w:sz w:val="12"/>
                <w:szCs w:val="12"/>
              </w:rPr>
            </w:pPr>
          </w:p>
        </w:tc>
      </w:tr>
      <w:tr w:rsidR="009E528E" w:rsidRPr="00CF1A49" w14:paraId="593B4C71" w14:textId="77777777" w:rsidTr="00A05653">
        <w:tc>
          <w:tcPr>
            <w:tcW w:w="1591" w:type="dxa"/>
          </w:tcPr>
          <w:p w14:paraId="6FD9B095" w14:textId="77777777" w:rsidR="009E528E" w:rsidRPr="00BA059F" w:rsidRDefault="009E528E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8304" w:type="dxa"/>
          </w:tcPr>
          <w:p w14:paraId="0D583BF1" w14:textId="77777777" w:rsidR="009E528E" w:rsidRDefault="009E528E" w:rsidP="00A05653">
            <w:pPr>
              <w:pStyle w:val="Heading2"/>
              <w:ind w:left="-400"/>
              <w:contextualSpacing w:val="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 xml:space="preserve">Henry Morton Student Award in </w:t>
            </w:r>
            <w:proofErr w:type="spellStart"/>
            <w:r>
              <w:rPr>
                <w:caps w:val="0"/>
                <w:color w:val="auto"/>
                <w:sz w:val="24"/>
                <w:szCs w:val="24"/>
              </w:rPr>
              <w:t>Mycoplasmology</w:t>
            </w:r>
            <w:proofErr w:type="spellEnd"/>
          </w:p>
          <w:p w14:paraId="0D00511D" w14:textId="77777777" w:rsidR="009E528E" w:rsidRPr="001A378B" w:rsidRDefault="009E528E" w:rsidP="00A05653">
            <w:pPr>
              <w:ind w:left="-392"/>
              <w:rPr>
                <w:caps/>
              </w:rPr>
            </w:pPr>
            <w:r>
              <w:t>Awarded at the 16</w:t>
            </w:r>
            <w:r w:rsidRPr="00767788">
              <w:rPr>
                <w:vertAlign w:val="superscript"/>
              </w:rPr>
              <w:t>th</w:t>
            </w:r>
            <w:r w:rsidRPr="00767788">
              <w:t xml:space="preserve"> International Organization for </w:t>
            </w:r>
            <w:proofErr w:type="spellStart"/>
            <w:r w:rsidRPr="00767788">
              <w:t>Mycoplasmology</w:t>
            </w:r>
            <w:proofErr w:type="spellEnd"/>
            <w:r w:rsidRPr="00767788">
              <w:t xml:space="preserve"> Congress. Cambridge, England, UK</w:t>
            </w:r>
            <w:r>
              <w:t xml:space="preserve"> </w:t>
            </w:r>
          </w:p>
          <w:p w14:paraId="603480BA" w14:textId="77777777" w:rsidR="009E528E" w:rsidRPr="007B4D39" w:rsidRDefault="009E528E" w:rsidP="00A05653">
            <w:pPr>
              <w:ind w:left="-400"/>
              <w:rPr>
                <w:color w:val="auto"/>
                <w:sz w:val="8"/>
                <w:szCs w:val="8"/>
              </w:rPr>
            </w:pPr>
          </w:p>
        </w:tc>
      </w:tr>
      <w:tr w:rsidR="009E528E" w:rsidRPr="00CF1A49" w14:paraId="7B335930" w14:textId="77777777" w:rsidTr="00A05653">
        <w:tc>
          <w:tcPr>
            <w:tcW w:w="1591" w:type="dxa"/>
          </w:tcPr>
          <w:p w14:paraId="52F061F7" w14:textId="77777777" w:rsidR="009E528E" w:rsidRDefault="009E528E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2001</w:t>
            </w:r>
          </w:p>
        </w:tc>
        <w:tc>
          <w:tcPr>
            <w:tcW w:w="8304" w:type="dxa"/>
          </w:tcPr>
          <w:p w14:paraId="6AEB358B" w14:textId="77777777" w:rsidR="009E528E" w:rsidRDefault="009E528E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Excellence in Oral Presentation &amp; Best Student Paper in Molecular Genetics</w:t>
            </w:r>
          </w:p>
          <w:p w14:paraId="5C71F627" w14:textId="77777777" w:rsidR="009E528E" w:rsidRDefault="009E528E" w:rsidP="00A05653">
            <w:pPr>
              <w:ind w:left="-392"/>
              <w:rPr>
                <w:caps/>
              </w:rPr>
            </w:pPr>
            <w:r>
              <w:t>Awarded at the 26</w:t>
            </w:r>
            <w:r w:rsidRPr="00767788">
              <w:rPr>
                <w:vertAlign w:val="superscript"/>
              </w:rPr>
              <w:t>th</w:t>
            </w:r>
            <w:r>
              <w:t xml:space="preserve"> </w:t>
            </w:r>
            <w:r w:rsidRPr="00767788">
              <w:t>annual West Coast Biological Sciences Undergraduate Research Conference. Santa Clara, CA, United States</w:t>
            </w:r>
            <w:r>
              <w:t xml:space="preserve">.  </w:t>
            </w:r>
            <w:r w:rsidRPr="00767788">
              <w:t xml:space="preserve">Iverson, S.L., &amp; McDonough, V. (2001, April-28) The role multiple upstream start codons play in the regulation of the PIS gene in </w:t>
            </w:r>
            <w:r w:rsidRPr="00767788">
              <w:rPr>
                <w:i/>
                <w:iCs/>
              </w:rPr>
              <w:t>Saccharomyces cerevisiae</w:t>
            </w:r>
            <w:r w:rsidRPr="00767788">
              <w:t xml:space="preserve">. </w:t>
            </w:r>
          </w:p>
          <w:p w14:paraId="1AFD1C4C" w14:textId="77777777" w:rsidR="009E528E" w:rsidRPr="007B4D39" w:rsidRDefault="009E528E" w:rsidP="00A05653">
            <w:pPr>
              <w:ind w:left="-400"/>
              <w:rPr>
                <w:caps/>
                <w:color w:val="auto"/>
                <w:sz w:val="8"/>
                <w:szCs w:val="8"/>
              </w:rPr>
            </w:pPr>
          </w:p>
        </w:tc>
      </w:tr>
    </w:tbl>
    <w:p w14:paraId="0BE0E27E" w14:textId="440CAC26" w:rsidR="009E528E" w:rsidRDefault="009E528E" w:rsidP="009E528E">
      <w:pPr>
        <w:pStyle w:val="Heading1"/>
        <w:pBdr>
          <w:bottom w:val="single" w:sz="12" w:space="1" w:color="auto"/>
        </w:pBdr>
        <w:rPr>
          <w:color w:val="auto"/>
        </w:rPr>
      </w:pPr>
      <w:r>
        <w:rPr>
          <w:color w:val="auto"/>
        </w:rPr>
        <w:t>Research &amp; Scholarship</w:t>
      </w:r>
    </w:p>
    <w:p w14:paraId="313D3BCF" w14:textId="323D7193" w:rsidR="00486277" w:rsidRPr="009E528E" w:rsidRDefault="00631F7B" w:rsidP="009E528E">
      <w:pPr>
        <w:pStyle w:val="Heading2"/>
        <w:rPr>
          <w:color w:val="auto"/>
        </w:rPr>
      </w:pPr>
      <w:r w:rsidRPr="009E528E">
        <w:rPr>
          <w:color w:val="auto"/>
        </w:rPr>
        <w:t xml:space="preserve">Peer-Reviewed </w:t>
      </w:r>
      <w:r w:rsidR="001755C4" w:rsidRPr="009E528E">
        <w:rPr>
          <w:color w:val="auto"/>
        </w:rPr>
        <w:t>Publications</w:t>
      </w:r>
    </w:p>
    <w:tbl>
      <w:tblPr>
        <w:tblStyle w:val="TableGrid"/>
        <w:tblW w:w="51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719"/>
      </w:tblGrid>
      <w:tr w:rsidR="00631F7B" w:rsidRPr="00135F60" w14:paraId="6AD96A0F" w14:textId="77777777" w:rsidTr="00D5237F">
        <w:tc>
          <w:tcPr>
            <w:tcW w:w="9719" w:type="dxa"/>
          </w:tcPr>
          <w:p w14:paraId="152C3889" w14:textId="09E2765D" w:rsidR="005B31DC" w:rsidRPr="00135F60" w:rsidRDefault="00631F7B" w:rsidP="005B31DC">
            <w:pPr>
              <w:pStyle w:val="ListBullet"/>
              <w:numPr>
                <w:ilvl w:val="0"/>
                <w:numId w:val="5"/>
              </w:numPr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 S. L.</w:t>
            </w:r>
            <w:r w:rsidRPr="00135F60">
              <w:rPr>
                <w:color w:val="auto"/>
                <w:sz w:val="24"/>
                <w:szCs w:val="24"/>
              </w:rPr>
              <w:t xml:space="preserve"> (2021). Isn't It Ironic? Adapting an Elective on Quarantine and Isolation for Online Delivery Due to a Pandemic.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Journal of microbiology &amp; biology education</w:t>
            </w:r>
            <w:r w:rsidRPr="00135F60">
              <w:rPr>
                <w:color w:val="auto"/>
                <w:sz w:val="24"/>
                <w:szCs w:val="24"/>
              </w:rPr>
              <w:t xml:space="preserve">, 22(1), 22.1.43. </w:t>
            </w:r>
            <w:hyperlink r:id="rId11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https://doi.org/10.1128/jmbe.v22i1.2491</w:t>
              </w:r>
            </w:hyperlink>
            <w:r w:rsidRPr="00135F60">
              <w:rPr>
                <w:color w:val="auto"/>
                <w:sz w:val="24"/>
                <w:szCs w:val="24"/>
              </w:rPr>
              <w:t xml:space="preserve">   </w:t>
            </w:r>
          </w:p>
          <w:p w14:paraId="4A7D5688" w14:textId="3AD72FF8" w:rsidR="005B31DC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color w:val="auto"/>
                <w:sz w:val="24"/>
                <w:szCs w:val="24"/>
              </w:rPr>
              <w:t xml:space="preserve">Wood, G. E., </w:t>
            </w: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, Gillespie, C. W., Lowens, M. S., Manhart, L. E., &amp; Totten, P. A. (2020). Sequence variation and immunogenicity of the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Mycoplasma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genitalium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MgpB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MgpC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adherence proteins during persistent infection of men with non-gonococcal urethritis.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PloS</w:t>
            </w:r>
            <w:proofErr w:type="spellEnd"/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 one</w:t>
            </w:r>
            <w:r w:rsidRPr="00135F60">
              <w:rPr>
                <w:color w:val="auto"/>
                <w:sz w:val="24"/>
                <w:szCs w:val="24"/>
              </w:rPr>
              <w:t xml:space="preserve">, 15(10), e0240626. </w:t>
            </w:r>
            <w:hyperlink r:id="rId12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https://doi.org/10.1371/journal.pone.0240626</w:t>
              </w:r>
            </w:hyperlink>
          </w:p>
          <w:p w14:paraId="147D1FC6" w14:textId="1D39DCA0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color w:val="auto"/>
                <w:sz w:val="24"/>
                <w:szCs w:val="24"/>
              </w:rPr>
              <w:t xml:space="preserve">Burgos, R., Wood, G. E., </w:t>
            </w: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, &amp; Totten, P. A. (2018).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Nonadherent Phase Variants Arise by Multiple Mechanisms and Escape Antibody-Dependent Growth Inhibition.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Infection and immunity</w:t>
            </w:r>
            <w:r w:rsidRPr="00135F60">
              <w:rPr>
                <w:color w:val="auto"/>
                <w:sz w:val="24"/>
                <w:szCs w:val="24"/>
              </w:rPr>
              <w:t xml:space="preserve">, 86(4), e00866-17. </w:t>
            </w:r>
            <w:hyperlink r:id="rId13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https://doi.org/10.1128/IAI.00866-17</w:t>
              </w:r>
            </w:hyperlink>
          </w:p>
          <w:p w14:paraId="610322CF" w14:textId="4E9B9323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color w:val="auto"/>
                <w:sz w:val="24"/>
                <w:szCs w:val="24"/>
              </w:rPr>
              <w:t xml:space="preserve">Wood, G. E., Patton, D. L., Cummings, P. K., </w:t>
            </w: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>, &amp; Totten, P. A. (2017). Experimental Infection of Pig-Tailed Macaques (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Macaca</w:t>
            </w:r>
            <w:proofErr w:type="spellEnd"/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nemestrina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) with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Mycoplasma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genitalium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Infection and immunity</w:t>
            </w:r>
            <w:r w:rsidRPr="00135F60">
              <w:rPr>
                <w:color w:val="auto"/>
                <w:sz w:val="24"/>
                <w:szCs w:val="24"/>
              </w:rPr>
              <w:t xml:space="preserve">, 85(2), e00738-16. </w:t>
            </w:r>
            <w:hyperlink r:id="rId14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https://doi.org/10.1128/IAI.00738-16</w:t>
              </w:r>
            </w:hyperlink>
          </w:p>
          <w:p w14:paraId="7B3E982F" w14:textId="03BE2B0D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, Wood, G. E., &amp; Totten, P. A. (2015). Analysis of the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Mycoplasma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genitalium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MgpB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Adhesin to Predict Membrane Topology, Investigate Antibody Accessibility, Characterize Amino Acid Diversity, and Identify Functional and Immunogenic Epitopes.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PloS</w:t>
            </w:r>
            <w:proofErr w:type="spellEnd"/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 one</w:t>
            </w:r>
            <w:r w:rsidRPr="00135F60">
              <w:rPr>
                <w:color w:val="auto"/>
                <w:sz w:val="24"/>
                <w:szCs w:val="24"/>
              </w:rPr>
              <w:t xml:space="preserve">, 10(9), e0138244. </w:t>
            </w:r>
            <w:hyperlink r:id="rId15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https://doi.org/10.1371/journal.pone.0138244</w:t>
              </w:r>
            </w:hyperlink>
          </w:p>
          <w:p w14:paraId="433A9675" w14:textId="6969564A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135F60">
              <w:rPr>
                <w:color w:val="auto"/>
                <w:sz w:val="24"/>
                <w:szCs w:val="24"/>
              </w:rPr>
              <w:lastRenderedPageBreak/>
              <w:t>Giacani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, L., Brandt, S. L., Ke, W., Reid, T. B., Molini, B. J., </w:t>
            </w: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</w:t>
            </w:r>
            <w:r w:rsidRPr="00135F6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Ciccarese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, G., Drago, F., Lukehart, S. A., &amp; Centurion-Lara, A. (2015). Transcription of TP0126,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Treponema pallidum</w:t>
            </w:r>
            <w:r w:rsidRPr="00135F60">
              <w:rPr>
                <w:color w:val="auto"/>
                <w:sz w:val="24"/>
                <w:szCs w:val="24"/>
              </w:rPr>
              <w:t xml:space="preserve"> putative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OmpW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homolog, is regulated by the length of a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homopolymeric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guanosine repeat.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Infection and immunity</w:t>
            </w:r>
            <w:r w:rsidRPr="00135F60">
              <w:rPr>
                <w:color w:val="auto"/>
                <w:sz w:val="24"/>
                <w:szCs w:val="24"/>
              </w:rPr>
              <w:t xml:space="preserve">, 83(6), 2275–2289. </w:t>
            </w:r>
            <w:hyperlink r:id="rId16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https://doi.org/10.1128/IAI.00360-15</w:t>
              </w:r>
            </w:hyperlink>
          </w:p>
          <w:p w14:paraId="457781BA" w14:textId="7926964F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135F60">
              <w:rPr>
                <w:color w:val="auto"/>
                <w:sz w:val="24"/>
                <w:szCs w:val="24"/>
              </w:rPr>
              <w:t>Giacani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, L., </w:t>
            </w: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, King, J. C., Molini, B. J., Lukehart, S. A., &amp; Centurion-Lara, A. (2014). Complete Genome Sequence of the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Treponema pallidum</w:t>
            </w:r>
            <w:r w:rsidRPr="00135F60">
              <w:rPr>
                <w:color w:val="auto"/>
                <w:sz w:val="24"/>
                <w:szCs w:val="24"/>
              </w:rPr>
              <w:t xml:space="preserve"> subsp.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pallidum</w:t>
            </w:r>
            <w:r w:rsidRPr="00135F60">
              <w:rPr>
                <w:color w:val="auto"/>
                <w:sz w:val="24"/>
                <w:szCs w:val="24"/>
              </w:rPr>
              <w:t xml:space="preserve"> Sea81-4 Strain.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Genome announcements</w:t>
            </w:r>
            <w:r w:rsidRPr="00135F60">
              <w:rPr>
                <w:color w:val="auto"/>
                <w:sz w:val="24"/>
                <w:szCs w:val="24"/>
              </w:rPr>
              <w:t xml:space="preserve">, 2(2), e00333-14. </w:t>
            </w:r>
            <w:hyperlink r:id="rId17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https://doi.org/10.1128/genomeA.00333-14</w:t>
              </w:r>
            </w:hyperlink>
          </w:p>
          <w:p w14:paraId="6315EC26" w14:textId="77777777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color w:val="auto"/>
                <w:sz w:val="24"/>
                <w:szCs w:val="24"/>
              </w:rPr>
              <w:t xml:space="preserve">Wood, G. E., </w:t>
            </w: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*, Patton, D. L., Cummings, P. K., Cosgrove Sweeney, Y. T., &amp; Totten, P. A. (2013). Persistence, immune response, and antigenic variation of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in an experimentally infected pig-tailed macaque (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Macaca</w:t>
            </w:r>
            <w:proofErr w:type="spellEnd"/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nemestrina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).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Infection and immunity</w:t>
            </w:r>
            <w:r w:rsidRPr="00135F60">
              <w:rPr>
                <w:color w:val="auto"/>
                <w:sz w:val="24"/>
                <w:szCs w:val="24"/>
              </w:rPr>
              <w:t xml:space="preserve">, 81(8), 2938–2951. </w:t>
            </w:r>
            <w:hyperlink r:id="rId18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https://doi.org/10.1128/IAI.01322-12</w:t>
              </w:r>
            </w:hyperlink>
            <w:r w:rsidRPr="00135F60">
              <w:rPr>
                <w:color w:val="auto"/>
                <w:sz w:val="24"/>
                <w:szCs w:val="24"/>
              </w:rPr>
              <w:t xml:space="preserve"> (*First and second authors contributed equally)</w:t>
            </w:r>
          </w:p>
          <w:p w14:paraId="3D917824" w14:textId="2555AC5E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, Manhart, L. E., &amp; Totten, P. A. (2011). Detection of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-reactive cervicovaginal antibodies among infected women.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 xml:space="preserve">Clinical and vaccine </w:t>
            </w:r>
            <w:proofErr w:type="gramStart"/>
            <w:r w:rsidRPr="00135F60">
              <w:rPr>
                <w:i/>
                <w:iCs/>
                <w:color w:val="auto"/>
                <w:sz w:val="24"/>
                <w:szCs w:val="24"/>
              </w:rPr>
              <w:t>immunology</w:t>
            </w:r>
            <w:r w:rsidRPr="00135F60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135F60">
              <w:rPr>
                <w:color w:val="auto"/>
                <w:sz w:val="24"/>
                <w:szCs w:val="24"/>
              </w:rPr>
              <w:t xml:space="preserve"> CVI, 18(10), 1783–1786. </w:t>
            </w:r>
            <w:hyperlink r:id="rId19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https://doi.org/10.1128/CVI.05174-11</w:t>
              </w:r>
            </w:hyperlink>
          </w:p>
          <w:p w14:paraId="6AEA1205" w14:textId="68F8EC00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, Astete, S. G., Cohen, C. R., &amp; Totten, P. A. (2007).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B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C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sequence diversity in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is generated by segmental reciprocal recombination with repetitive chromosomal sequences.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Molecular microbiology</w:t>
            </w:r>
            <w:r w:rsidRPr="00135F60">
              <w:rPr>
                <w:color w:val="auto"/>
                <w:sz w:val="24"/>
                <w:szCs w:val="24"/>
              </w:rPr>
              <w:t xml:space="preserve">, 66(1), 55–73. </w:t>
            </w:r>
            <w:hyperlink r:id="rId20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https://doi.org/10.1111/j.1365-2958.2007.05898.x</w:t>
              </w:r>
            </w:hyperlink>
          </w:p>
          <w:p w14:paraId="58D4EFC9" w14:textId="3A4E9B18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color w:val="auto"/>
                <w:sz w:val="24"/>
                <w:szCs w:val="24"/>
              </w:rPr>
              <w:t xml:space="preserve">Cohen, C. R., Nosek, M., Meier, A., Astete, S. G., </w:t>
            </w: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</w:t>
            </w:r>
            <w:r w:rsidRPr="00135F60">
              <w:rPr>
                <w:color w:val="auto"/>
                <w:sz w:val="24"/>
                <w:szCs w:val="24"/>
              </w:rPr>
              <w:t xml:space="preserve">, Mugo, N. R., &amp; Totten, P. A. (2007).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infection and persistence in a cohort of female sex workers in Nairobi, Kenya.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Sexually transmitted diseases</w:t>
            </w:r>
            <w:r w:rsidRPr="00135F60">
              <w:rPr>
                <w:color w:val="auto"/>
                <w:sz w:val="24"/>
                <w:szCs w:val="24"/>
              </w:rPr>
              <w:t xml:space="preserve">, 34(5), 274–279. </w:t>
            </w:r>
            <w:hyperlink r:id="rId21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https://doi.org/10.1097/01.olq.0000237860.61298.54</w:t>
              </w:r>
            </w:hyperlink>
          </w:p>
          <w:p w14:paraId="70456710" w14:textId="084BE08C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 L.</w:t>
            </w:r>
            <w:r w:rsidRPr="00135F60">
              <w:rPr>
                <w:color w:val="auto"/>
                <w:sz w:val="24"/>
                <w:szCs w:val="24"/>
              </w:rPr>
              <w:t xml:space="preserve">, Astete, S. G., Cohen, C. R., Rocha, E. P., &amp; Totten, P. A. (2006). Intrastrain heterogeneity of the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B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gene in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is extensive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 vitro</w:t>
            </w:r>
            <w:r w:rsidRPr="00135F60">
              <w:rPr>
                <w:color w:val="auto"/>
                <w:sz w:val="24"/>
                <w:szCs w:val="24"/>
              </w:rPr>
              <w:t xml:space="preserve"> and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 vivo</w:t>
            </w:r>
            <w:r w:rsidRPr="00135F60">
              <w:rPr>
                <w:color w:val="auto"/>
                <w:sz w:val="24"/>
                <w:szCs w:val="24"/>
              </w:rPr>
              <w:t xml:space="preserve"> and suggests that variation is generated via recombination with repetitive chromosomal sequences.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Infection and immunity</w:t>
            </w:r>
            <w:r w:rsidRPr="00135F60">
              <w:rPr>
                <w:color w:val="auto"/>
                <w:sz w:val="24"/>
                <w:szCs w:val="24"/>
              </w:rPr>
              <w:t xml:space="preserve">, 74(7), 3715–3726. </w:t>
            </w:r>
            <w:hyperlink r:id="rId22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https://doi.org/10.1128/IAI.00239-06</w:t>
              </w:r>
            </w:hyperlink>
          </w:p>
          <w:p w14:paraId="5C81AC6B" w14:textId="4FA7EFF9" w:rsidR="00631F7B" w:rsidRPr="00135F60" w:rsidRDefault="00631F7B" w:rsidP="005B31DC">
            <w:pPr>
              <w:pStyle w:val="ListBullet"/>
              <w:numPr>
                <w:ilvl w:val="0"/>
                <w:numId w:val="5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Iverson, S.</w:t>
            </w:r>
            <w:r w:rsidRPr="00135F60">
              <w:rPr>
                <w:color w:val="auto"/>
                <w:sz w:val="24"/>
                <w:szCs w:val="24"/>
              </w:rPr>
              <w:t xml:space="preserve">, Sonnemann, K., Reddick, A., &amp; McDonough, V. (2006). Expression of the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Saccharomyces cerevisiae</w:t>
            </w:r>
            <w:r w:rsidRPr="00135F60">
              <w:rPr>
                <w:color w:val="auto"/>
                <w:sz w:val="24"/>
                <w:szCs w:val="24"/>
              </w:rPr>
              <w:t xml:space="preserve"> PIS1 gene is modulated by multiple ATGs in the promoter.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Biochemical and biophysical research communications</w:t>
            </w:r>
            <w:r w:rsidRPr="00135F60">
              <w:rPr>
                <w:color w:val="auto"/>
                <w:sz w:val="24"/>
                <w:szCs w:val="24"/>
              </w:rPr>
              <w:t xml:space="preserve">, 350(1), 91–96. </w:t>
            </w:r>
            <w:hyperlink r:id="rId23" w:history="1">
              <w:r w:rsidRPr="00135F60">
                <w:rPr>
                  <w:rStyle w:val="Hyperlink"/>
                  <w:color w:val="auto"/>
                  <w:sz w:val="24"/>
                  <w:szCs w:val="24"/>
                </w:rPr>
                <w:t>https://doi.org/10.1016/j.bbrc.2006.08.196</w:t>
              </w:r>
            </w:hyperlink>
            <w:r w:rsidRPr="00135F60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0064B59" w14:textId="77777777" w:rsidR="009E528E" w:rsidRDefault="009E528E" w:rsidP="009E528E">
      <w:pPr>
        <w:pStyle w:val="Heading2"/>
        <w:rPr>
          <w:color w:val="auto"/>
        </w:rPr>
      </w:pPr>
    </w:p>
    <w:p w14:paraId="56C7D8B4" w14:textId="1C1A8252" w:rsidR="00D5237F" w:rsidRPr="009E528E" w:rsidRDefault="00D5237F" w:rsidP="009E528E">
      <w:pPr>
        <w:pStyle w:val="Heading2"/>
        <w:rPr>
          <w:color w:val="auto"/>
        </w:rPr>
      </w:pPr>
      <w:r w:rsidRPr="009E528E">
        <w:rPr>
          <w:color w:val="auto"/>
        </w:rPr>
        <w:t>Peer-Reviewed Presentations</w:t>
      </w:r>
    </w:p>
    <w:tbl>
      <w:tblPr>
        <w:tblStyle w:val="TableGrid"/>
        <w:tblW w:w="52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809"/>
      </w:tblGrid>
      <w:tr w:rsidR="00D5237F" w:rsidRPr="00135F60" w14:paraId="65973B05" w14:textId="77777777" w:rsidTr="00A66940">
        <w:tc>
          <w:tcPr>
            <w:tcW w:w="9810" w:type="dxa"/>
          </w:tcPr>
          <w:p w14:paraId="403E45C5" w14:textId="0306A737" w:rsidR="006A18FE" w:rsidRPr="006A18FE" w:rsidRDefault="006A18FE" w:rsidP="00A66940">
            <w:pPr>
              <w:pStyle w:val="ListBullet"/>
              <w:numPr>
                <w:ilvl w:val="0"/>
                <w:numId w:val="14"/>
              </w:numPr>
              <w:ind w:right="87"/>
              <w:contextualSpacing w:val="0"/>
              <w:rPr>
                <w:color w:val="auto"/>
                <w:sz w:val="24"/>
                <w:szCs w:val="24"/>
              </w:rPr>
            </w:pPr>
            <w:r w:rsidRPr="006A18FE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>
              <w:rPr>
                <w:color w:val="auto"/>
                <w:sz w:val="24"/>
                <w:szCs w:val="24"/>
              </w:rPr>
              <w:t xml:space="preserve"> (2023, November 17-19) </w:t>
            </w:r>
            <w:r w:rsidRPr="006A18FE">
              <w:rPr>
                <w:color w:val="auto"/>
                <w:sz w:val="24"/>
                <w:szCs w:val="24"/>
              </w:rPr>
              <w:t>Experiences using Clinical Correlates as an Active Learning Assessment Tool in an Undergraduate “Disease Detectives” Elective</w:t>
            </w:r>
            <w:r>
              <w:rPr>
                <w:color w:val="auto"/>
                <w:sz w:val="24"/>
                <w:szCs w:val="24"/>
              </w:rPr>
              <w:t>. [</w:t>
            </w:r>
            <w:r w:rsidR="00103F03">
              <w:rPr>
                <w:color w:val="auto"/>
                <w:sz w:val="24"/>
                <w:szCs w:val="24"/>
              </w:rPr>
              <w:t>poster presentation</w:t>
            </w:r>
            <w:r>
              <w:rPr>
                <w:color w:val="auto"/>
                <w:sz w:val="24"/>
                <w:szCs w:val="24"/>
              </w:rPr>
              <w:t xml:space="preserve">] 2023 ASM Conference on Undergraduate Education (ASMCUE), Phoenix, AZ, United States. </w:t>
            </w:r>
          </w:p>
          <w:p w14:paraId="66C1BB9B" w14:textId="046E3131" w:rsidR="00D5237F" w:rsidRPr="00135F60" w:rsidRDefault="00D5237F" w:rsidP="00A66940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 (2023, June 15-19) Opportunities and strategies to integrate social justice with microbiology education. [</w:t>
            </w:r>
            <w:r w:rsidR="00103F03">
              <w:rPr>
                <w:color w:val="auto"/>
                <w:sz w:val="24"/>
                <w:szCs w:val="24"/>
              </w:rPr>
              <w:t>oral presentation</w:t>
            </w:r>
            <w:r w:rsidRPr="00135F60">
              <w:rPr>
                <w:color w:val="auto"/>
                <w:sz w:val="24"/>
                <w:szCs w:val="24"/>
              </w:rPr>
              <w:t xml:space="preserve">] 2023 ASM Microbe Meeting, Houston, TX, United States. </w:t>
            </w:r>
          </w:p>
          <w:p w14:paraId="5392C394" w14:textId="35CB6D98" w:rsidR="00D5237F" w:rsidRPr="00135F60" w:rsidRDefault="00D5237F" w:rsidP="00D5237F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 (2023, March 22-25) Art and infectious disease: experiences using art as a teaching and assessment tool in science education. [</w:t>
            </w:r>
            <w:r w:rsidR="006245F6" w:rsidRPr="00135F60">
              <w:rPr>
                <w:color w:val="auto"/>
                <w:sz w:val="24"/>
                <w:szCs w:val="24"/>
              </w:rPr>
              <w:t>oral</w:t>
            </w:r>
            <w:r w:rsidRPr="00135F60">
              <w:rPr>
                <w:color w:val="auto"/>
                <w:sz w:val="24"/>
                <w:szCs w:val="24"/>
              </w:rPr>
              <w:t xml:space="preserve"> presentation] 2023 National Conference on Science Education, Atlanta, GA, United States. </w:t>
            </w:r>
          </w:p>
          <w:p w14:paraId="58FA3748" w14:textId="7C040E02" w:rsidR="00135F60" w:rsidRPr="006A18FE" w:rsidRDefault="006245F6" w:rsidP="006A18FE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lastRenderedPageBreak/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 (2021, June 29-July 1) Students’ personal experiences with infectious diseases: The importance of trauma informed teaching. [oral presentation] 2021 Conference on Undergraduate Education (ASMCUE). Online Conference. </w:t>
            </w:r>
          </w:p>
          <w:p w14:paraId="0570FCF2" w14:textId="77777777" w:rsidR="00D5237F" w:rsidRPr="00135F60" w:rsidRDefault="00D5237F" w:rsidP="00D5237F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, Wood, G.E., Cumming, P.K., Cosgrove Sweeney, Y.T., Patton, D.L., </w:t>
            </w:r>
            <w:r w:rsidR="006245F6" w:rsidRPr="00135F60">
              <w:rPr>
                <w:color w:val="auto"/>
                <w:sz w:val="24"/>
                <w:szCs w:val="24"/>
              </w:rPr>
              <w:t xml:space="preserve">&amp; Totten, P.A. (2012, July 15-20) Genetic diversity, reciprocal recombination, and antigenic variation during persistent </w:t>
            </w:r>
            <w:r w:rsidR="006245F6"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="006245F6" w:rsidRPr="00135F60">
              <w:rPr>
                <w:color w:val="auto"/>
                <w:sz w:val="24"/>
                <w:szCs w:val="24"/>
              </w:rPr>
              <w:t xml:space="preserve"> infection of a non-human primate. [oral presentation] Nineteenth International Organization for </w:t>
            </w:r>
            <w:proofErr w:type="spellStart"/>
            <w:r w:rsidR="006245F6" w:rsidRPr="00135F60">
              <w:rPr>
                <w:color w:val="auto"/>
                <w:sz w:val="24"/>
                <w:szCs w:val="24"/>
              </w:rPr>
              <w:t>Mycoplasmology</w:t>
            </w:r>
            <w:proofErr w:type="spellEnd"/>
            <w:r w:rsidR="006245F6" w:rsidRPr="00135F60">
              <w:rPr>
                <w:color w:val="auto"/>
                <w:sz w:val="24"/>
                <w:szCs w:val="24"/>
              </w:rPr>
              <w:t xml:space="preserve"> Congress. Toulouse, France. </w:t>
            </w:r>
          </w:p>
          <w:p w14:paraId="788A84F1" w14:textId="072B7C6F" w:rsidR="006245F6" w:rsidRPr="00135F60" w:rsidRDefault="006245F6" w:rsidP="006245F6">
            <w:pPr>
              <w:pStyle w:val="ListBullet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, Wood, G.E., Cummings, P.K., Cosgrove Sweeney, Y.T., Patton, D.L, </w:t>
            </w:r>
            <w:r w:rsidR="00962BF3" w:rsidRPr="00135F60">
              <w:rPr>
                <w:color w:val="auto"/>
                <w:sz w:val="24"/>
                <w:szCs w:val="24"/>
              </w:rPr>
              <w:t>&amp;</w:t>
            </w:r>
            <w:r w:rsidRPr="00135F60">
              <w:rPr>
                <w:color w:val="auto"/>
                <w:sz w:val="24"/>
                <w:szCs w:val="24"/>
              </w:rPr>
              <w:t xml:space="preserve"> Totten, P.A.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(2011, September 11-13) </w:t>
            </w:r>
            <w:r w:rsidRPr="00135F60">
              <w:rPr>
                <w:color w:val="auto"/>
                <w:sz w:val="24"/>
                <w:szCs w:val="24"/>
              </w:rPr>
              <w:t xml:space="preserve">The evolution of antigenic diversity and development of an antibody response in a primate model of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infection.  </w:t>
            </w:r>
            <w:r w:rsidR="00962BF3" w:rsidRPr="00135F60">
              <w:rPr>
                <w:color w:val="auto"/>
                <w:sz w:val="24"/>
                <w:szCs w:val="24"/>
              </w:rPr>
              <w:t>[p</w:t>
            </w:r>
            <w:r w:rsidRPr="00135F60">
              <w:rPr>
                <w:color w:val="auto"/>
                <w:sz w:val="24"/>
                <w:szCs w:val="24"/>
              </w:rPr>
              <w:t xml:space="preserve">oster </w:t>
            </w:r>
            <w:r w:rsidR="00962BF3" w:rsidRPr="00135F60">
              <w:rPr>
                <w:color w:val="auto"/>
                <w:sz w:val="24"/>
                <w:szCs w:val="24"/>
              </w:rPr>
              <w:t>p</w:t>
            </w:r>
            <w:r w:rsidRPr="00135F60">
              <w:rPr>
                <w:color w:val="auto"/>
                <w:sz w:val="24"/>
                <w:szCs w:val="24"/>
              </w:rPr>
              <w:t>resentation</w:t>
            </w:r>
            <w:r w:rsidR="00962BF3" w:rsidRPr="00135F60">
              <w:rPr>
                <w:color w:val="auto"/>
                <w:sz w:val="24"/>
                <w:szCs w:val="24"/>
              </w:rPr>
              <w:t>]</w:t>
            </w:r>
            <w:r w:rsidRPr="00135F60">
              <w:rPr>
                <w:color w:val="auto"/>
                <w:sz w:val="24"/>
                <w:szCs w:val="24"/>
              </w:rPr>
              <w:t xml:space="preserve"> Cold Springs Harbor Microbial Pathogenesis and Host Response. Cold Springs Harbor, New York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, United States. </w:t>
            </w:r>
          </w:p>
          <w:p w14:paraId="751B071C" w14:textId="78A42C3C" w:rsidR="006245F6" w:rsidRPr="00135F60" w:rsidRDefault="006245F6" w:rsidP="006245F6">
            <w:pPr>
              <w:pStyle w:val="ListBullet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, Wood, G.E., Glass, J.I., </w:t>
            </w:r>
            <w:r w:rsidR="00962BF3" w:rsidRPr="00135F60">
              <w:rPr>
                <w:color w:val="auto"/>
                <w:sz w:val="24"/>
                <w:szCs w:val="24"/>
              </w:rPr>
              <w:t>&amp;</w:t>
            </w:r>
            <w:r w:rsidRPr="00135F60">
              <w:rPr>
                <w:color w:val="auto"/>
                <w:sz w:val="24"/>
                <w:szCs w:val="24"/>
              </w:rPr>
              <w:t xml:space="preserve"> Totten, P.A.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(2008, July 6-11) </w:t>
            </w:r>
            <w:r w:rsidRPr="00135F60">
              <w:rPr>
                <w:color w:val="auto"/>
                <w:sz w:val="24"/>
                <w:szCs w:val="24"/>
              </w:rPr>
              <w:t xml:space="preserve">Frequency of recombination between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C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MgPar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7 in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G37. </w:t>
            </w:r>
            <w:r w:rsidR="00962BF3" w:rsidRPr="00135F60">
              <w:rPr>
                <w:color w:val="auto"/>
                <w:sz w:val="24"/>
                <w:szCs w:val="24"/>
              </w:rPr>
              <w:t>[p</w:t>
            </w:r>
            <w:r w:rsidRPr="00135F60">
              <w:rPr>
                <w:color w:val="auto"/>
                <w:sz w:val="24"/>
                <w:szCs w:val="24"/>
              </w:rPr>
              <w:t xml:space="preserve">oster </w:t>
            </w:r>
            <w:r w:rsidR="00962BF3" w:rsidRPr="00135F60">
              <w:rPr>
                <w:color w:val="auto"/>
                <w:sz w:val="24"/>
                <w:szCs w:val="24"/>
              </w:rPr>
              <w:t>p</w:t>
            </w:r>
            <w:r w:rsidRPr="00135F60">
              <w:rPr>
                <w:color w:val="auto"/>
                <w:sz w:val="24"/>
                <w:szCs w:val="24"/>
              </w:rPr>
              <w:t>resentation</w:t>
            </w:r>
            <w:r w:rsidR="00962BF3" w:rsidRPr="00135F60">
              <w:rPr>
                <w:color w:val="auto"/>
                <w:sz w:val="24"/>
                <w:szCs w:val="24"/>
              </w:rPr>
              <w:t>]</w:t>
            </w:r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r w:rsidR="00962BF3" w:rsidRPr="00135F60">
              <w:rPr>
                <w:color w:val="auto"/>
                <w:sz w:val="24"/>
                <w:szCs w:val="24"/>
              </w:rPr>
              <w:t>Seventeenth</w:t>
            </w:r>
            <w:r w:rsidRPr="00135F60">
              <w:rPr>
                <w:color w:val="auto"/>
                <w:sz w:val="24"/>
                <w:szCs w:val="24"/>
              </w:rPr>
              <w:t xml:space="preserve"> International Organization for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Mycoplasmology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Congress. Tianjin, China.</w:t>
            </w:r>
          </w:p>
          <w:p w14:paraId="28ECBD3A" w14:textId="571F4044" w:rsidR="006245F6" w:rsidRPr="00135F60" w:rsidRDefault="006245F6" w:rsidP="006245F6">
            <w:pPr>
              <w:pStyle w:val="ListBullet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Demaster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, L.K., Manhart, L.E., Cohen, C.R., </w:t>
            </w:r>
            <w:r w:rsidR="00962BF3" w:rsidRPr="00135F60">
              <w:rPr>
                <w:color w:val="auto"/>
                <w:sz w:val="24"/>
                <w:szCs w:val="24"/>
              </w:rPr>
              <w:t>&amp;</w:t>
            </w:r>
            <w:r w:rsidRPr="00135F60">
              <w:rPr>
                <w:color w:val="auto"/>
                <w:sz w:val="24"/>
                <w:szCs w:val="24"/>
              </w:rPr>
              <w:t xml:space="preserve"> Totten, P.A.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(2008, June 1-5) </w:t>
            </w:r>
            <w:r w:rsidRPr="00135F60">
              <w:rPr>
                <w:color w:val="auto"/>
                <w:sz w:val="24"/>
                <w:szCs w:val="24"/>
              </w:rPr>
              <w:t xml:space="preserve">The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MgPa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Adhesin Protein Induces a Local and Systemic Antibody Response among Women Infected with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. </w:t>
            </w:r>
            <w:r w:rsidR="00962BF3" w:rsidRPr="00135F60">
              <w:rPr>
                <w:color w:val="auto"/>
                <w:sz w:val="24"/>
                <w:szCs w:val="24"/>
              </w:rPr>
              <w:t>[p</w:t>
            </w:r>
            <w:r w:rsidRPr="00135F60">
              <w:rPr>
                <w:color w:val="auto"/>
                <w:sz w:val="24"/>
                <w:szCs w:val="24"/>
              </w:rPr>
              <w:t xml:space="preserve">oster </w:t>
            </w:r>
            <w:r w:rsidR="00962BF3" w:rsidRPr="00135F60">
              <w:rPr>
                <w:color w:val="auto"/>
                <w:sz w:val="24"/>
                <w:szCs w:val="24"/>
              </w:rPr>
              <w:t>p</w:t>
            </w:r>
            <w:r w:rsidRPr="00135F60">
              <w:rPr>
                <w:color w:val="auto"/>
                <w:sz w:val="24"/>
                <w:szCs w:val="24"/>
              </w:rPr>
              <w:t>resentation</w:t>
            </w:r>
            <w:r w:rsidR="00962BF3" w:rsidRPr="00135F60">
              <w:rPr>
                <w:color w:val="auto"/>
                <w:sz w:val="24"/>
                <w:szCs w:val="24"/>
              </w:rPr>
              <w:t>]</w:t>
            </w:r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r w:rsidR="00962BF3" w:rsidRPr="00135F60">
              <w:rPr>
                <w:color w:val="auto"/>
                <w:sz w:val="24"/>
                <w:szCs w:val="24"/>
              </w:rPr>
              <w:t>One hundred and eighth</w:t>
            </w:r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r w:rsidR="00962BF3" w:rsidRPr="00135F60">
              <w:rPr>
                <w:color w:val="auto"/>
                <w:sz w:val="24"/>
                <w:szCs w:val="24"/>
              </w:rPr>
              <w:t>a</w:t>
            </w:r>
            <w:r w:rsidRPr="00135F60">
              <w:rPr>
                <w:color w:val="auto"/>
                <w:sz w:val="24"/>
                <w:szCs w:val="24"/>
              </w:rPr>
              <w:t xml:space="preserve">nnual American Society of Microbiology </w:t>
            </w:r>
            <w:r w:rsidR="00962BF3" w:rsidRPr="00135F60">
              <w:rPr>
                <w:color w:val="auto"/>
                <w:sz w:val="24"/>
                <w:szCs w:val="24"/>
              </w:rPr>
              <w:t>g</w:t>
            </w:r>
            <w:r w:rsidRPr="00135F60">
              <w:rPr>
                <w:color w:val="auto"/>
                <w:sz w:val="24"/>
                <w:szCs w:val="24"/>
              </w:rPr>
              <w:t xml:space="preserve">eneral </w:t>
            </w:r>
            <w:r w:rsidR="00962BF3" w:rsidRPr="00135F60">
              <w:rPr>
                <w:color w:val="auto"/>
                <w:sz w:val="24"/>
                <w:szCs w:val="24"/>
              </w:rPr>
              <w:t>m</w:t>
            </w:r>
            <w:r w:rsidRPr="00135F60">
              <w:rPr>
                <w:color w:val="auto"/>
                <w:sz w:val="24"/>
                <w:szCs w:val="24"/>
              </w:rPr>
              <w:t>eeting. Boston, Massachusetts</w:t>
            </w:r>
            <w:r w:rsidR="00962BF3" w:rsidRPr="00135F60">
              <w:rPr>
                <w:color w:val="auto"/>
                <w:sz w:val="24"/>
                <w:szCs w:val="24"/>
              </w:rPr>
              <w:t>, United States</w:t>
            </w:r>
          </w:p>
          <w:p w14:paraId="6F300A38" w14:textId="0DA834A6" w:rsidR="00767788" w:rsidRPr="00135F60" w:rsidRDefault="006245F6" w:rsidP="0005292C">
            <w:pPr>
              <w:pStyle w:val="ListBullet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Astete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, S.G., Cohen, C.R., </w:t>
            </w:r>
            <w:r w:rsidR="00962BF3" w:rsidRPr="00135F60">
              <w:rPr>
                <w:color w:val="auto"/>
                <w:sz w:val="24"/>
                <w:szCs w:val="24"/>
              </w:rPr>
              <w:t>&amp;</w:t>
            </w:r>
            <w:r w:rsidRPr="00135F60">
              <w:rPr>
                <w:color w:val="auto"/>
                <w:sz w:val="24"/>
                <w:szCs w:val="24"/>
              </w:rPr>
              <w:t xml:space="preserve"> Totten, P.A.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(2007, May 21-25) </w:t>
            </w:r>
            <w:r w:rsidRPr="00135F60">
              <w:rPr>
                <w:color w:val="auto"/>
                <w:sz w:val="24"/>
                <w:szCs w:val="24"/>
              </w:rPr>
              <w:t xml:space="preserve">Reciprocal Recombination is Responsible for Genetic Diversity of the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C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Gene in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. </w:t>
            </w:r>
            <w:r w:rsidR="00962BF3" w:rsidRPr="00135F60">
              <w:rPr>
                <w:color w:val="auto"/>
                <w:sz w:val="24"/>
                <w:szCs w:val="24"/>
              </w:rPr>
              <w:t>[o</w:t>
            </w:r>
            <w:r w:rsidRPr="00135F60">
              <w:rPr>
                <w:color w:val="auto"/>
                <w:sz w:val="24"/>
                <w:szCs w:val="24"/>
              </w:rPr>
              <w:t>ral</w:t>
            </w:r>
            <w:r w:rsidR="00767788" w:rsidRPr="00135F60">
              <w:rPr>
                <w:color w:val="auto"/>
                <w:sz w:val="24"/>
                <w:szCs w:val="24"/>
              </w:rPr>
              <w:t xml:space="preserve"> p</w:t>
            </w:r>
            <w:r w:rsidRPr="00135F60">
              <w:rPr>
                <w:color w:val="auto"/>
                <w:sz w:val="24"/>
                <w:szCs w:val="24"/>
              </w:rPr>
              <w:t>resentation</w:t>
            </w:r>
            <w:r w:rsidR="00962BF3" w:rsidRPr="00135F60">
              <w:rPr>
                <w:color w:val="auto"/>
                <w:sz w:val="24"/>
                <w:szCs w:val="24"/>
              </w:rPr>
              <w:t>]</w:t>
            </w:r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r w:rsidR="00962BF3" w:rsidRPr="00135F60">
              <w:rPr>
                <w:color w:val="auto"/>
                <w:sz w:val="24"/>
                <w:szCs w:val="24"/>
              </w:rPr>
              <w:t>One hundred and seventh annual American Society of Microbiology general meeting</w:t>
            </w:r>
            <w:r w:rsidRPr="00135F60">
              <w:rPr>
                <w:color w:val="auto"/>
                <w:sz w:val="24"/>
                <w:szCs w:val="24"/>
              </w:rPr>
              <w:t xml:space="preserve">. Toronto, Canada. </w:t>
            </w:r>
          </w:p>
          <w:p w14:paraId="0D9B2957" w14:textId="0F9BBE79" w:rsidR="006245F6" w:rsidRPr="00135F60" w:rsidRDefault="006245F6" w:rsidP="006245F6">
            <w:pPr>
              <w:pStyle w:val="ListBullet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Astete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, S.G., Cohen, C.R., Rocha, E.P.,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&amp; </w:t>
            </w:r>
            <w:r w:rsidRPr="00135F60">
              <w:rPr>
                <w:color w:val="auto"/>
                <w:sz w:val="24"/>
                <w:szCs w:val="24"/>
              </w:rPr>
              <w:t xml:space="preserve">Totten, P.A.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(2006, July 9-14) </w:t>
            </w:r>
            <w:r w:rsidRPr="00135F60">
              <w:rPr>
                <w:color w:val="auto"/>
                <w:sz w:val="24"/>
                <w:szCs w:val="24"/>
              </w:rPr>
              <w:t xml:space="preserve">Intrastrain heterogeneity of the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B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C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genes in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 is extensive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 vitro</w:t>
            </w:r>
            <w:r w:rsidRPr="00135F60">
              <w:rPr>
                <w:color w:val="auto"/>
                <w:sz w:val="24"/>
                <w:szCs w:val="24"/>
              </w:rPr>
              <w:t xml:space="preserve"> and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in vivo</w:t>
            </w:r>
            <w:r w:rsidRPr="00135F60">
              <w:rPr>
                <w:color w:val="auto"/>
                <w:sz w:val="24"/>
                <w:szCs w:val="24"/>
              </w:rPr>
              <w:t xml:space="preserve"> and suggests variation is generated via recombination with repetitive chromosomal sequences. </w:t>
            </w:r>
            <w:r w:rsidR="00767788" w:rsidRPr="00135F60">
              <w:rPr>
                <w:color w:val="auto"/>
                <w:sz w:val="24"/>
                <w:szCs w:val="24"/>
              </w:rPr>
              <w:t>[p</w:t>
            </w:r>
            <w:r w:rsidRPr="00135F60">
              <w:rPr>
                <w:color w:val="auto"/>
                <w:sz w:val="24"/>
                <w:szCs w:val="24"/>
              </w:rPr>
              <w:t xml:space="preserve">oster </w:t>
            </w:r>
            <w:r w:rsidR="00767788" w:rsidRPr="00135F60">
              <w:rPr>
                <w:color w:val="auto"/>
                <w:sz w:val="24"/>
                <w:szCs w:val="24"/>
              </w:rPr>
              <w:t>p</w:t>
            </w:r>
            <w:r w:rsidRPr="00135F60">
              <w:rPr>
                <w:color w:val="auto"/>
                <w:sz w:val="24"/>
                <w:szCs w:val="24"/>
              </w:rPr>
              <w:t>resentation</w:t>
            </w:r>
            <w:r w:rsidR="00962BF3" w:rsidRPr="00135F60">
              <w:rPr>
                <w:color w:val="auto"/>
                <w:sz w:val="24"/>
                <w:szCs w:val="24"/>
              </w:rPr>
              <w:t>]</w:t>
            </w:r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r w:rsidR="00962BF3" w:rsidRPr="00135F60">
              <w:rPr>
                <w:color w:val="auto"/>
                <w:sz w:val="24"/>
                <w:szCs w:val="24"/>
              </w:rPr>
              <w:t>Sixteenth</w:t>
            </w:r>
            <w:r w:rsidRPr="00135F60">
              <w:rPr>
                <w:color w:val="auto"/>
                <w:sz w:val="24"/>
                <w:szCs w:val="24"/>
              </w:rPr>
              <w:t xml:space="preserve"> International Organization for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Mycoplasmology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Congress. Cambridge,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England, </w:t>
            </w:r>
            <w:r w:rsidRPr="00135F60">
              <w:rPr>
                <w:color w:val="auto"/>
                <w:sz w:val="24"/>
                <w:szCs w:val="24"/>
              </w:rPr>
              <w:t>UK</w:t>
            </w:r>
          </w:p>
          <w:p w14:paraId="3961A44F" w14:textId="77777777" w:rsidR="006245F6" w:rsidRDefault="006245F6" w:rsidP="00767788">
            <w:pPr>
              <w:pStyle w:val="ListBullet"/>
              <w:numPr>
                <w:ilvl w:val="0"/>
                <w:numId w:val="14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135F60">
              <w:rPr>
                <w:b/>
                <w:bCs/>
                <w:color w:val="auto"/>
                <w:sz w:val="24"/>
                <w:szCs w:val="24"/>
              </w:rPr>
              <w:t>Iverson-Cabral, S.L.</w:t>
            </w:r>
            <w:r w:rsidRPr="00135F60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35F60">
              <w:rPr>
                <w:color w:val="auto"/>
                <w:sz w:val="24"/>
                <w:szCs w:val="24"/>
              </w:rPr>
              <w:t>Astete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, S.G., Cohen, C.R., </w:t>
            </w:r>
            <w:r w:rsidR="00962BF3" w:rsidRPr="00135F60">
              <w:rPr>
                <w:color w:val="auto"/>
                <w:sz w:val="24"/>
                <w:szCs w:val="24"/>
              </w:rPr>
              <w:t>&amp;</w:t>
            </w:r>
            <w:r w:rsidRPr="00135F60">
              <w:rPr>
                <w:color w:val="auto"/>
                <w:sz w:val="24"/>
                <w:szCs w:val="24"/>
              </w:rPr>
              <w:t xml:space="preserve"> Totten, P.A. </w:t>
            </w:r>
            <w:r w:rsidR="00962BF3" w:rsidRPr="00135F60">
              <w:rPr>
                <w:color w:val="auto"/>
                <w:sz w:val="24"/>
                <w:szCs w:val="24"/>
              </w:rPr>
              <w:t xml:space="preserve">(2005, July 10-15) </w:t>
            </w:r>
            <w:r w:rsidRPr="00135F60">
              <w:rPr>
                <w:color w:val="auto"/>
                <w:sz w:val="24"/>
                <w:szCs w:val="24"/>
              </w:rPr>
              <w:t xml:space="preserve">Heterogeneity of the </w:t>
            </w:r>
            <w:proofErr w:type="spellStart"/>
            <w:r w:rsidRPr="00135F60">
              <w:rPr>
                <w:i/>
                <w:iCs/>
                <w:color w:val="auto"/>
                <w:sz w:val="24"/>
                <w:szCs w:val="24"/>
              </w:rPr>
              <w:t>mgp</w:t>
            </w:r>
            <w:r w:rsidRPr="00135F60">
              <w:rPr>
                <w:color w:val="auto"/>
                <w:sz w:val="24"/>
                <w:szCs w:val="24"/>
              </w:rPr>
              <w:t>B</w:t>
            </w:r>
            <w:proofErr w:type="spellEnd"/>
            <w:r w:rsidRPr="00135F60">
              <w:rPr>
                <w:color w:val="auto"/>
                <w:sz w:val="24"/>
                <w:szCs w:val="24"/>
              </w:rPr>
              <w:t xml:space="preserve"> gene in </w:t>
            </w:r>
            <w:r w:rsidRPr="00135F60">
              <w:rPr>
                <w:i/>
                <w:iCs/>
                <w:color w:val="auto"/>
                <w:sz w:val="24"/>
                <w:szCs w:val="24"/>
              </w:rPr>
              <w:t>Mycoplasma genitalium</w:t>
            </w:r>
            <w:r w:rsidRPr="00135F60">
              <w:rPr>
                <w:color w:val="auto"/>
                <w:sz w:val="24"/>
                <w:szCs w:val="24"/>
              </w:rPr>
              <w:t xml:space="preserve">, a mechanism for persistence? </w:t>
            </w:r>
            <w:r w:rsidR="00962BF3" w:rsidRPr="00135F60">
              <w:rPr>
                <w:color w:val="auto"/>
                <w:sz w:val="24"/>
                <w:szCs w:val="24"/>
              </w:rPr>
              <w:t>[o</w:t>
            </w:r>
            <w:r w:rsidRPr="00135F60">
              <w:rPr>
                <w:color w:val="auto"/>
                <w:sz w:val="24"/>
                <w:szCs w:val="24"/>
              </w:rPr>
              <w:t xml:space="preserve">ral </w:t>
            </w:r>
            <w:r w:rsidR="00962BF3" w:rsidRPr="00135F60">
              <w:rPr>
                <w:color w:val="auto"/>
                <w:sz w:val="24"/>
                <w:szCs w:val="24"/>
              </w:rPr>
              <w:t>p</w:t>
            </w:r>
            <w:r w:rsidRPr="00135F60">
              <w:rPr>
                <w:color w:val="auto"/>
                <w:sz w:val="24"/>
                <w:szCs w:val="24"/>
              </w:rPr>
              <w:t>resentation</w:t>
            </w:r>
            <w:r w:rsidR="00962BF3" w:rsidRPr="00135F60">
              <w:rPr>
                <w:color w:val="auto"/>
                <w:sz w:val="24"/>
                <w:szCs w:val="24"/>
              </w:rPr>
              <w:t>]</w:t>
            </w:r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r w:rsidR="00962BF3" w:rsidRPr="00135F60">
              <w:rPr>
                <w:color w:val="auto"/>
                <w:sz w:val="24"/>
                <w:szCs w:val="24"/>
              </w:rPr>
              <w:t>Sixteenth</w:t>
            </w:r>
            <w:r w:rsidRPr="00135F60">
              <w:rPr>
                <w:color w:val="auto"/>
                <w:sz w:val="24"/>
                <w:szCs w:val="24"/>
              </w:rPr>
              <w:t xml:space="preserve"> </w:t>
            </w:r>
            <w:r w:rsidR="00962BF3" w:rsidRPr="00135F60">
              <w:rPr>
                <w:color w:val="auto"/>
                <w:sz w:val="24"/>
                <w:szCs w:val="24"/>
              </w:rPr>
              <w:t>b</w:t>
            </w:r>
            <w:r w:rsidRPr="00135F60">
              <w:rPr>
                <w:color w:val="auto"/>
                <w:sz w:val="24"/>
                <w:szCs w:val="24"/>
              </w:rPr>
              <w:t xml:space="preserve">iennial meeting of the International Society for Sexually Transmitted Diseases Research. Amsterdam, The Netherlands. </w:t>
            </w:r>
          </w:p>
          <w:p w14:paraId="23A3FFC0" w14:textId="7CE16C45" w:rsidR="006A18FE" w:rsidRPr="00135F60" w:rsidRDefault="006A18FE" w:rsidP="006A18FE">
            <w:pPr>
              <w:pStyle w:val="ListBullet"/>
              <w:ind w:left="36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</w:tbl>
    <w:p w14:paraId="1D6653D9" w14:textId="77777777" w:rsidR="009E528E" w:rsidRDefault="009E528E" w:rsidP="009E528E">
      <w:pPr>
        <w:pStyle w:val="Heading2"/>
        <w:rPr>
          <w:color w:val="auto"/>
        </w:rPr>
      </w:pPr>
    </w:p>
    <w:p w14:paraId="0DAAACD7" w14:textId="3A34F9F7" w:rsidR="00767788" w:rsidRPr="009E528E" w:rsidRDefault="00E26992" w:rsidP="009E528E">
      <w:pPr>
        <w:pStyle w:val="Heading2"/>
        <w:rPr>
          <w:color w:val="auto"/>
        </w:rPr>
      </w:pPr>
      <w:r w:rsidRPr="009E528E">
        <w:rPr>
          <w:color w:val="auto"/>
        </w:rPr>
        <w:t>Invited</w:t>
      </w:r>
      <w:r w:rsidR="00767788" w:rsidRPr="009E528E">
        <w:rPr>
          <w:color w:val="auto"/>
        </w:rPr>
        <w:t xml:space="preserve"> </w:t>
      </w:r>
      <w:r w:rsidRPr="009E528E">
        <w:rPr>
          <w:color w:val="auto"/>
        </w:rPr>
        <w:t xml:space="preserve">Professional &amp; Classroom </w:t>
      </w:r>
      <w:r w:rsidR="00767788" w:rsidRPr="009E528E">
        <w:rPr>
          <w:color w:val="auto"/>
        </w:rPr>
        <w:t>Presentations</w:t>
      </w:r>
    </w:p>
    <w:tbl>
      <w:tblPr>
        <w:tblStyle w:val="TableGrid"/>
        <w:tblpPr w:leftFromText="187" w:rightFromText="187" w:vertAnchor="text" w:horzAnchor="margin" w:tblpY="1"/>
        <w:tblW w:w="5299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1"/>
        <w:gridCol w:w="8304"/>
      </w:tblGrid>
      <w:tr w:rsidR="00E26992" w:rsidRPr="00CF1A49" w14:paraId="067DBB3F" w14:textId="77777777" w:rsidTr="00A05653">
        <w:tc>
          <w:tcPr>
            <w:tcW w:w="1591" w:type="dxa"/>
          </w:tcPr>
          <w:p w14:paraId="5F87A277" w14:textId="1EEF0C36" w:rsidR="00E26992" w:rsidRDefault="00E26992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 &amp; 2022</w:t>
            </w:r>
          </w:p>
        </w:tc>
        <w:tc>
          <w:tcPr>
            <w:tcW w:w="8304" w:type="dxa"/>
          </w:tcPr>
          <w:p w14:paraId="2146D650" w14:textId="1539CCF5" w:rsidR="00E26992" w:rsidRPr="00CF6AF8" w:rsidRDefault="00E26992" w:rsidP="00E26992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Laboratory Medicine &amp; COVID-19</w:t>
            </w:r>
          </w:p>
          <w:p w14:paraId="37B24951" w14:textId="3230A5E2" w:rsidR="00E26992" w:rsidRPr="00CF6AF8" w:rsidRDefault="00E26992" w:rsidP="00E26992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 xml:space="preserve">Collaborative International Online Learning </w:t>
            </w:r>
            <w:r w:rsidR="0005292C" w:rsidRPr="00CF6AF8">
              <w:rPr>
                <w:color w:val="auto"/>
              </w:rPr>
              <w:t>between</w:t>
            </w:r>
            <w:r w:rsidRPr="00CF6AF8">
              <w:rPr>
                <w:color w:val="auto"/>
              </w:rPr>
              <w:t xml:space="preserve"> Tokyo Medical &amp; Dental University </w:t>
            </w:r>
            <w:r w:rsidR="0005292C" w:rsidRPr="00CF6AF8">
              <w:rPr>
                <w:color w:val="auto"/>
              </w:rPr>
              <w:t>&amp; the University of Washington, Bothell, WA</w:t>
            </w:r>
          </w:p>
          <w:p w14:paraId="71709129" w14:textId="77777777" w:rsidR="00E26992" w:rsidRPr="00CF6AF8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E26992" w:rsidRPr="00CF1A49" w14:paraId="2A9322A7" w14:textId="77777777" w:rsidTr="00A05653">
        <w:tc>
          <w:tcPr>
            <w:tcW w:w="1591" w:type="dxa"/>
          </w:tcPr>
          <w:p w14:paraId="165DC3E2" w14:textId="0343E9C3" w:rsidR="00E26992" w:rsidRDefault="00E26992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8304" w:type="dxa"/>
          </w:tcPr>
          <w:p w14:paraId="0F340DC8" w14:textId="77777777" w:rsidR="00E26992" w:rsidRPr="00CF6AF8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Lessons from Pandemics of the Past</w:t>
            </w:r>
          </w:p>
          <w:p w14:paraId="79D4DA35" w14:textId="6263DAB4" w:rsidR="00E26992" w:rsidRPr="00CF6AF8" w:rsidRDefault="00E26992" w:rsidP="00E26992">
            <w:pPr>
              <w:ind w:left="-392"/>
              <w:rPr>
                <w:color w:val="auto"/>
              </w:rPr>
            </w:pPr>
            <w:r w:rsidRPr="00A66940">
              <w:rPr>
                <w:i/>
                <w:iCs/>
                <w:color w:val="auto"/>
              </w:rPr>
              <w:t>2020: The Course</w:t>
            </w:r>
            <w:r w:rsidRPr="00CF6AF8">
              <w:rPr>
                <w:color w:val="auto"/>
              </w:rPr>
              <w:t xml:space="preserve">, University of Washington Seattle, Bothell, &amp; Tacoma, WA </w:t>
            </w:r>
          </w:p>
          <w:p w14:paraId="23E9227D" w14:textId="545C6A1B" w:rsidR="00E26992" w:rsidRPr="00CF6AF8" w:rsidRDefault="00F457C6" w:rsidP="00A05653">
            <w:pPr>
              <w:pStyle w:val="Heading2"/>
              <w:ind w:left="-400"/>
              <w:outlineLvl w:val="1"/>
              <w:rPr>
                <w:b w:val="0"/>
                <w:bCs/>
                <w:caps w:val="0"/>
                <w:color w:val="auto"/>
                <w:sz w:val="22"/>
                <w:szCs w:val="22"/>
              </w:rPr>
            </w:pPr>
            <w:hyperlink r:id="rId24" w:history="1">
              <w:r w:rsidR="009E528E" w:rsidRPr="00CF6AF8">
                <w:rPr>
                  <w:rStyle w:val="Hyperlink"/>
                  <w:b w:val="0"/>
                  <w:bCs/>
                  <w:caps w:val="0"/>
                  <w:color w:val="auto"/>
                  <w:sz w:val="22"/>
                  <w:szCs w:val="22"/>
                </w:rPr>
                <w:t>https://www.washington.edu/uaa/academic-resources/2020-the-course/stefanie-iverson-cabral/</w:t>
              </w:r>
            </w:hyperlink>
            <w:r w:rsidR="00E26992" w:rsidRPr="00CF6AF8">
              <w:rPr>
                <w:b w:val="0"/>
                <w:bCs/>
                <w:caps w:val="0"/>
                <w:color w:val="auto"/>
                <w:sz w:val="22"/>
                <w:szCs w:val="22"/>
              </w:rPr>
              <w:t xml:space="preserve"> </w:t>
            </w:r>
          </w:p>
          <w:p w14:paraId="12DC41AD" w14:textId="77777777" w:rsidR="00E26992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  <w:p w14:paraId="26306B5A" w14:textId="54E9AEF0" w:rsidR="00A66940" w:rsidRPr="00CF6AF8" w:rsidRDefault="00A66940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E26992" w:rsidRPr="00CF1A49" w14:paraId="6E18F815" w14:textId="77777777" w:rsidTr="00A05653">
        <w:tc>
          <w:tcPr>
            <w:tcW w:w="1591" w:type="dxa"/>
          </w:tcPr>
          <w:p w14:paraId="779A741A" w14:textId="36D145E5" w:rsidR="00E26992" w:rsidRDefault="00E26992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2020</w:t>
            </w:r>
          </w:p>
        </w:tc>
        <w:tc>
          <w:tcPr>
            <w:tcW w:w="8304" w:type="dxa"/>
          </w:tcPr>
          <w:p w14:paraId="29B83203" w14:textId="77777777" w:rsidR="00E26992" w:rsidRPr="00CF6AF8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Vaccines &amp; Herd Immunity</w:t>
            </w:r>
          </w:p>
          <w:p w14:paraId="55AE93E9" w14:textId="0ED7B9B1" w:rsidR="00CF6AF8" w:rsidRPr="00CF6AF8" w:rsidRDefault="00E26992" w:rsidP="00CF6AF8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Coronavirus Pandemic: Ethical &amp; Legal Considerations in Pandemic Response (</w:t>
            </w:r>
            <w:r w:rsidR="0005292C" w:rsidRPr="00CF6AF8">
              <w:rPr>
                <w:color w:val="auto"/>
              </w:rPr>
              <w:t>BHLTH 497), University of Washington, Bothell, WA</w:t>
            </w:r>
          </w:p>
          <w:p w14:paraId="7B65090B" w14:textId="41886C86" w:rsidR="00E26992" w:rsidRPr="00CF6AF8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05292C" w:rsidRPr="00CF1A49" w14:paraId="3D71F317" w14:textId="77777777" w:rsidTr="00A05653">
        <w:tc>
          <w:tcPr>
            <w:tcW w:w="1591" w:type="dxa"/>
          </w:tcPr>
          <w:p w14:paraId="6099ACD4" w14:textId="6CD5A17B" w:rsidR="0005292C" w:rsidRDefault="0005292C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8304" w:type="dxa"/>
          </w:tcPr>
          <w:p w14:paraId="41752446" w14:textId="77777777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Overview of Sexually Transmitted Infections</w:t>
            </w:r>
          </w:p>
          <w:p w14:paraId="263705AC" w14:textId="56D56A9A" w:rsidR="0005292C" w:rsidRPr="00CF6AF8" w:rsidRDefault="0005292C" w:rsidP="0005292C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Foundations &amp; Principles of Health Education &amp; Communication (BHLTH 435), University of Washington, Bothell, WA</w:t>
            </w:r>
          </w:p>
          <w:p w14:paraId="02882EA4" w14:textId="6E5EAF3A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05292C" w:rsidRPr="00CF1A49" w14:paraId="7301F76D" w14:textId="77777777" w:rsidTr="00A05653">
        <w:tc>
          <w:tcPr>
            <w:tcW w:w="1591" w:type="dxa"/>
          </w:tcPr>
          <w:p w14:paraId="15F2DD1F" w14:textId="5006948E" w:rsidR="0005292C" w:rsidRDefault="0005292C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</w:t>
            </w:r>
          </w:p>
        </w:tc>
        <w:tc>
          <w:tcPr>
            <w:tcW w:w="8304" w:type="dxa"/>
          </w:tcPr>
          <w:p w14:paraId="137C6DAA" w14:textId="77777777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Infectious Disease &amp; Immunology</w:t>
            </w:r>
          </w:p>
          <w:p w14:paraId="6DC4CEC6" w14:textId="0E6339A5" w:rsidR="009E528E" w:rsidRPr="00CF6AF8" w:rsidRDefault="0005292C" w:rsidP="00CF6AF8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Confronting Global Diseases: Introductory Biological Principles &amp; Context (GH 210) University of Washington, Seattle, WA</w:t>
            </w:r>
          </w:p>
          <w:p w14:paraId="2119BA04" w14:textId="02FBDDE6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E26992" w:rsidRPr="00CF1A49" w14:paraId="2ECD8F01" w14:textId="77777777" w:rsidTr="00A05653">
        <w:tc>
          <w:tcPr>
            <w:tcW w:w="1591" w:type="dxa"/>
          </w:tcPr>
          <w:p w14:paraId="1328FA32" w14:textId="4923F854" w:rsidR="00E26992" w:rsidRDefault="00E26992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8304" w:type="dxa"/>
          </w:tcPr>
          <w:p w14:paraId="2612FE2C" w14:textId="521FB739" w:rsidR="00E26992" w:rsidRPr="00CF6AF8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The Little Pathogen that Could, Lessons from a Minimal Organism</w:t>
            </w:r>
          </w:p>
          <w:p w14:paraId="60917C0C" w14:textId="1DB0B35B" w:rsidR="00E26992" w:rsidRPr="00CF6AF8" w:rsidRDefault="00E26992" w:rsidP="00E26992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Northwest Association for Biomedical Research Ethics Short Course for Educators</w:t>
            </w:r>
          </w:p>
          <w:p w14:paraId="2EBE9268" w14:textId="545DBCAF" w:rsidR="00E26992" w:rsidRPr="00CF6AF8" w:rsidRDefault="00E26992" w:rsidP="00E26992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Fred Hutchison Cancer Research Institute, Seattle, WA</w:t>
            </w:r>
          </w:p>
          <w:p w14:paraId="3DBA4A9F" w14:textId="77777777" w:rsidR="00E26992" w:rsidRPr="00CF6AF8" w:rsidRDefault="00E26992" w:rsidP="00A05653">
            <w:pPr>
              <w:ind w:left="-392"/>
              <w:rPr>
                <w:color w:val="auto"/>
                <w:sz w:val="8"/>
                <w:szCs w:val="8"/>
              </w:rPr>
            </w:pPr>
          </w:p>
        </w:tc>
      </w:tr>
      <w:tr w:rsidR="0005292C" w:rsidRPr="00CF1A49" w14:paraId="2DAF9E90" w14:textId="77777777" w:rsidTr="00A05653">
        <w:tc>
          <w:tcPr>
            <w:tcW w:w="1591" w:type="dxa"/>
          </w:tcPr>
          <w:p w14:paraId="73E4E0A6" w14:textId="224F7174" w:rsidR="0005292C" w:rsidRDefault="0005292C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2010</w:t>
            </w:r>
          </w:p>
        </w:tc>
        <w:tc>
          <w:tcPr>
            <w:tcW w:w="8304" w:type="dxa"/>
          </w:tcPr>
          <w:p w14:paraId="4B5B85C3" w14:textId="77777777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i/>
                <w:iCs/>
                <w:caps w:val="0"/>
                <w:color w:val="auto"/>
                <w:sz w:val="24"/>
                <w:szCs w:val="24"/>
              </w:rPr>
              <w:t>Mycoplasma genitalium</w:t>
            </w:r>
            <w:r w:rsidRPr="00CF6AF8">
              <w:rPr>
                <w:caps w:val="0"/>
                <w:color w:val="auto"/>
                <w:sz w:val="24"/>
                <w:szCs w:val="24"/>
              </w:rPr>
              <w:t>: Persistence of Infection &amp; Immune Evasion in a Genomically Challenged Pathogen</w:t>
            </w:r>
          </w:p>
          <w:p w14:paraId="2F501A13" w14:textId="22746379" w:rsidR="0005292C" w:rsidRPr="00CF6AF8" w:rsidRDefault="0005292C" w:rsidP="0005292C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Natural Science Capstone Seminar (CHM 4899) Seattle Pacific University, Seattle, WA</w:t>
            </w:r>
          </w:p>
          <w:p w14:paraId="2E8B3651" w14:textId="294807AF" w:rsidR="00135F60" w:rsidRPr="00CF6AF8" w:rsidRDefault="00135F60" w:rsidP="00135F60">
            <w:pPr>
              <w:pStyle w:val="Heading2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05292C" w:rsidRPr="00CF1A49" w14:paraId="37AD3A8A" w14:textId="77777777" w:rsidTr="00A05653">
        <w:tc>
          <w:tcPr>
            <w:tcW w:w="1591" w:type="dxa"/>
          </w:tcPr>
          <w:p w14:paraId="251BCC01" w14:textId="2DD3ED27" w:rsidR="0005292C" w:rsidRDefault="0005292C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2010</w:t>
            </w:r>
          </w:p>
        </w:tc>
        <w:tc>
          <w:tcPr>
            <w:tcW w:w="8304" w:type="dxa"/>
          </w:tcPr>
          <w:p w14:paraId="20550568" w14:textId="77777777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Sexually Transmitted Infections: Romantic Gifts that Keep on Giving</w:t>
            </w:r>
          </w:p>
          <w:p w14:paraId="23A3538C" w14:textId="524DF1A8" w:rsidR="0005292C" w:rsidRPr="00CF6AF8" w:rsidRDefault="0005292C" w:rsidP="0005292C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Diseases of Modern Importance (BIOL 105) Everett Community College, Everett, WA</w:t>
            </w:r>
          </w:p>
          <w:p w14:paraId="366E11CA" w14:textId="3EDC311D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E26992" w:rsidRPr="00CF1A49" w14:paraId="1898E753" w14:textId="77777777" w:rsidTr="00A05653">
        <w:tc>
          <w:tcPr>
            <w:tcW w:w="1591" w:type="dxa"/>
          </w:tcPr>
          <w:p w14:paraId="1EF3D9A7" w14:textId="5DB8CB0D" w:rsidR="00E26992" w:rsidRDefault="00E26992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2010</w:t>
            </w:r>
          </w:p>
        </w:tc>
        <w:tc>
          <w:tcPr>
            <w:tcW w:w="8304" w:type="dxa"/>
          </w:tcPr>
          <w:p w14:paraId="0BF1AFAB" w14:textId="16887130" w:rsidR="00E26992" w:rsidRPr="00CF6AF8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>The Little Pathogen that Could</w:t>
            </w:r>
          </w:p>
          <w:p w14:paraId="51ECD7FC" w14:textId="764DCC93" w:rsidR="00E26992" w:rsidRPr="00CF6AF8" w:rsidRDefault="00E26992" w:rsidP="00A05653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Pacific Science Center Science Café, Seattle, WA</w:t>
            </w:r>
          </w:p>
          <w:p w14:paraId="2CC1AF49" w14:textId="3F702D46" w:rsidR="00E26992" w:rsidRPr="00CF6AF8" w:rsidRDefault="00F457C6" w:rsidP="00E26992">
            <w:pPr>
              <w:ind w:left="-392"/>
              <w:rPr>
                <w:rFonts w:cstheme="minorHAnsi"/>
                <w:caps/>
                <w:color w:val="auto"/>
              </w:rPr>
            </w:pPr>
            <w:hyperlink r:id="rId25" w:history="1">
              <w:r w:rsidR="00E26992" w:rsidRPr="00CF6AF8">
                <w:rPr>
                  <w:rStyle w:val="Hyperlink"/>
                  <w:rFonts w:cstheme="minorHAnsi"/>
                  <w:color w:val="auto"/>
                </w:rPr>
                <w:t>https://www.youtube.com/watch?v=7jHWrKZu-k4</w:t>
              </w:r>
            </w:hyperlink>
            <w:r w:rsidR="00E26992" w:rsidRPr="00CF6AF8">
              <w:rPr>
                <w:rStyle w:val="Hyperlink"/>
                <w:rFonts w:cstheme="minorHAnsi"/>
                <w:color w:val="auto"/>
              </w:rPr>
              <w:t xml:space="preserve"> </w:t>
            </w:r>
          </w:p>
          <w:p w14:paraId="0626C67A" w14:textId="77777777" w:rsidR="00E26992" w:rsidRPr="00CF6AF8" w:rsidRDefault="00E26992" w:rsidP="00A05653">
            <w:pPr>
              <w:ind w:left="-392"/>
              <w:rPr>
                <w:caps/>
                <w:color w:val="auto"/>
                <w:sz w:val="8"/>
                <w:szCs w:val="8"/>
              </w:rPr>
            </w:pPr>
          </w:p>
        </w:tc>
      </w:tr>
      <w:tr w:rsidR="00E26992" w:rsidRPr="00CF1A49" w14:paraId="4E1796F3" w14:textId="77777777" w:rsidTr="00A05653">
        <w:tc>
          <w:tcPr>
            <w:tcW w:w="1591" w:type="dxa"/>
          </w:tcPr>
          <w:p w14:paraId="3CEF2D0D" w14:textId="3263942C" w:rsidR="00E26992" w:rsidRPr="00BA059F" w:rsidRDefault="00E26992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8304" w:type="dxa"/>
          </w:tcPr>
          <w:p w14:paraId="3EA013A7" w14:textId="34ACC14F" w:rsidR="00E26992" w:rsidRPr="00CF6AF8" w:rsidRDefault="00E26992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 xml:space="preserve">Maximum Variation in a Minimal Organism: How does Genetic Diversity Influence </w:t>
            </w:r>
            <w:r w:rsidRPr="00CF6AF8">
              <w:rPr>
                <w:i/>
                <w:iCs/>
                <w:caps w:val="0"/>
                <w:color w:val="auto"/>
                <w:sz w:val="24"/>
                <w:szCs w:val="24"/>
              </w:rPr>
              <w:t>Mycoplasma genitalium</w:t>
            </w:r>
            <w:r w:rsidRPr="00CF6AF8">
              <w:rPr>
                <w:caps w:val="0"/>
                <w:color w:val="auto"/>
                <w:sz w:val="24"/>
                <w:szCs w:val="24"/>
              </w:rPr>
              <w:t xml:space="preserve"> Persistence? </w:t>
            </w:r>
          </w:p>
          <w:p w14:paraId="34CBF49B" w14:textId="1EA26F26" w:rsidR="00E26992" w:rsidRPr="00CF6AF8" w:rsidRDefault="00E26992" w:rsidP="00E26992">
            <w:pPr>
              <w:ind w:left="-392" w:right="19"/>
              <w:rPr>
                <w:color w:val="auto"/>
              </w:rPr>
            </w:pPr>
            <w:r w:rsidRPr="00CF6AF8">
              <w:rPr>
                <w:color w:val="auto"/>
              </w:rPr>
              <w:t>17</w:t>
            </w:r>
            <w:r w:rsidRPr="00CF6AF8">
              <w:rPr>
                <w:color w:val="auto"/>
                <w:vertAlign w:val="superscript"/>
              </w:rPr>
              <w:t>th</w:t>
            </w:r>
            <w:r w:rsidRPr="00CF6AF8">
              <w:rPr>
                <w:color w:val="auto"/>
              </w:rPr>
              <w:t xml:space="preserve"> Biennial Meeting of the International Society for Sexually Transmitted Disease Research, Seattle, WA</w:t>
            </w:r>
          </w:p>
          <w:p w14:paraId="20007F12" w14:textId="77777777" w:rsidR="00E26992" w:rsidRPr="00CF6AF8" w:rsidRDefault="00E26992" w:rsidP="00A05653">
            <w:pPr>
              <w:ind w:left="-400"/>
              <w:rPr>
                <w:caps/>
                <w:color w:val="auto"/>
                <w:sz w:val="12"/>
                <w:szCs w:val="12"/>
              </w:rPr>
            </w:pPr>
          </w:p>
        </w:tc>
      </w:tr>
      <w:tr w:rsidR="00E26992" w:rsidRPr="00CF1A49" w14:paraId="332C61B3" w14:textId="77777777" w:rsidTr="00A05653">
        <w:tc>
          <w:tcPr>
            <w:tcW w:w="1591" w:type="dxa"/>
          </w:tcPr>
          <w:p w14:paraId="292D0076" w14:textId="77777777" w:rsidR="00E26992" w:rsidRPr="00BA059F" w:rsidRDefault="00E26992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8304" w:type="dxa"/>
          </w:tcPr>
          <w:p w14:paraId="3E777201" w14:textId="1F771D10" w:rsidR="00E26992" w:rsidRPr="00CF6AF8" w:rsidRDefault="00E26992" w:rsidP="00A05653">
            <w:pPr>
              <w:pStyle w:val="Heading2"/>
              <w:ind w:left="-400"/>
              <w:contextualSpacing w:val="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 xml:space="preserve">Genetic Variability in </w:t>
            </w:r>
            <w:r w:rsidRPr="00CF6AF8">
              <w:rPr>
                <w:i/>
                <w:iCs/>
                <w:caps w:val="0"/>
                <w:color w:val="auto"/>
                <w:sz w:val="24"/>
                <w:szCs w:val="24"/>
              </w:rPr>
              <w:t>Mycoplasma genitalium</w:t>
            </w:r>
            <w:r w:rsidRPr="00CF6AF8">
              <w:rPr>
                <w:caps w:val="0"/>
                <w:color w:val="auto"/>
                <w:sz w:val="24"/>
                <w:szCs w:val="24"/>
              </w:rPr>
              <w:t>: A Mechanisms for Persistence of Infection?</w:t>
            </w:r>
          </w:p>
          <w:p w14:paraId="075D609E" w14:textId="599898BF" w:rsidR="00E26992" w:rsidRPr="00CF6AF8" w:rsidRDefault="00E26992" w:rsidP="00A05653">
            <w:pPr>
              <w:ind w:left="-392"/>
              <w:rPr>
                <w:caps/>
                <w:color w:val="auto"/>
              </w:rPr>
            </w:pPr>
            <w:r w:rsidRPr="00CF6AF8">
              <w:rPr>
                <w:color w:val="auto"/>
              </w:rPr>
              <w:t>University of Washington AIDS &amp; STD Research Symposium, Seattle, WA</w:t>
            </w:r>
          </w:p>
          <w:p w14:paraId="24502F1E" w14:textId="77777777" w:rsidR="00E26992" w:rsidRPr="00CF6AF8" w:rsidRDefault="00E26992" w:rsidP="00A05653">
            <w:pPr>
              <w:ind w:left="-400"/>
              <w:rPr>
                <w:color w:val="auto"/>
                <w:sz w:val="8"/>
                <w:szCs w:val="8"/>
              </w:rPr>
            </w:pPr>
          </w:p>
        </w:tc>
      </w:tr>
      <w:tr w:rsidR="0005292C" w:rsidRPr="00CF1A49" w14:paraId="021751CF" w14:textId="77777777" w:rsidTr="00A05653">
        <w:tc>
          <w:tcPr>
            <w:tcW w:w="1591" w:type="dxa"/>
          </w:tcPr>
          <w:p w14:paraId="68C69105" w14:textId="3AB79360" w:rsidR="0005292C" w:rsidRDefault="0005292C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2005</w:t>
            </w:r>
          </w:p>
        </w:tc>
        <w:tc>
          <w:tcPr>
            <w:tcW w:w="8304" w:type="dxa"/>
          </w:tcPr>
          <w:p w14:paraId="43D3B52B" w14:textId="77777777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CF6AF8">
              <w:rPr>
                <w:caps w:val="0"/>
                <w:color w:val="auto"/>
                <w:sz w:val="24"/>
                <w:szCs w:val="24"/>
              </w:rPr>
              <w:t xml:space="preserve">Heterogeneity of the </w:t>
            </w:r>
            <w:proofErr w:type="spellStart"/>
            <w:r w:rsidRPr="00CF6AF8">
              <w:rPr>
                <w:i/>
                <w:iCs/>
                <w:caps w:val="0"/>
                <w:color w:val="auto"/>
                <w:sz w:val="24"/>
                <w:szCs w:val="24"/>
              </w:rPr>
              <w:t>mgp</w:t>
            </w:r>
            <w:r w:rsidRPr="00CF6AF8">
              <w:rPr>
                <w:caps w:val="0"/>
                <w:color w:val="auto"/>
                <w:sz w:val="24"/>
                <w:szCs w:val="24"/>
              </w:rPr>
              <w:t>B</w:t>
            </w:r>
            <w:proofErr w:type="spellEnd"/>
            <w:r w:rsidRPr="00CF6AF8">
              <w:rPr>
                <w:caps w:val="0"/>
                <w:color w:val="auto"/>
                <w:sz w:val="24"/>
                <w:szCs w:val="24"/>
              </w:rPr>
              <w:t xml:space="preserve"> gene in </w:t>
            </w:r>
            <w:r w:rsidRPr="00CF6AF8">
              <w:rPr>
                <w:i/>
                <w:iCs/>
                <w:caps w:val="0"/>
                <w:color w:val="auto"/>
                <w:sz w:val="24"/>
                <w:szCs w:val="24"/>
              </w:rPr>
              <w:t>Mycoplasma genitalium</w:t>
            </w:r>
            <w:r w:rsidRPr="00CF6AF8">
              <w:rPr>
                <w:caps w:val="0"/>
                <w:color w:val="auto"/>
                <w:sz w:val="24"/>
                <w:szCs w:val="24"/>
              </w:rPr>
              <w:t>: A mechanism for persistence?</w:t>
            </w:r>
          </w:p>
          <w:p w14:paraId="68BAC9EA" w14:textId="4DD5F639" w:rsidR="0005292C" w:rsidRPr="00CF6AF8" w:rsidRDefault="0005292C" w:rsidP="0005292C">
            <w:pPr>
              <w:ind w:left="-392"/>
              <w:rPr>
                <w:color w:val="auto"/>
              </w:rPr>
            </w:pPr>
            <w:r w:rsidRPr="00CF6AF8">
              <w:rPr>
                <w:color w:val="auto"/>
              </w:rPr>
              <w:t>Antigenic Variation Minicourse (PABIO 591) University of Washington, Seattle, WA</w:t>
            </w:r>
          </w:p>
          <w:p w14:paraId="24B6563E" w14:textId="72EE8791" w:rsidR="0005292C" w:rsidRPr="00CF6AF8" w:rsidRDefault="0005292C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</w:tbl>
    <w:p w14:paraId="7510786F" w14:textId="399DF41D" w:rsidR="00767788" w:rsidRPr="00135F60" w:rsidRDefault="00767788" w:rsidP="00767788">
      <w:pPr>
        <w:pStyle w:val="Heading1"/>
        <w:rPr>
          <w:color w:val="auto"/>
          <w:sz w:val="16"/>
          <w:szCs w:val="16"/>
        </w:rPr>
      </w:pPr>
    </w:p>
    <w:p w14:paraId="00644FD7" w14:textId="504144C4" w:rsidR="009E528E" w:rsidRDefault="00633474" w:rsidP="00767788">
      <w:pPr>
        <w:pStyle w:val="Heading1"/>
        <w:pBdr>
          <w:bottom w:val="single" w:sz="12" w:space="1" w:color="auto"/>
        </w:pBdr>
        <w:rPr>
          <w:color w:val="auto"/>
        </w:rPr>
      </w:pPr>
      <w:r>
        <w:rPr>
          <w:color w:val="auto"/>
        </w:rPr>
        <w:t xml:space="preserve">Teaching </w:t>
      </w:r>
      <w:r w:rsidR="009E528E">
        <w:rPr>
          <w:color w:val="auto"/>
        </w:rPr>
        <w:t xml:space="preserve">&amp; Mentorship </w:t>
      </w:r>
    </w:p>
    <w:p w14:paraId="15DF8AD8" w14:textId="45137A10" w:rsidR="00135F60" w:rsidRPr="00135F60" w:rsidRDefault="00135F60" w:rsidP="00135F60">
      <w:pPr>
        <w:pStyle w:val="Heading2"/>
        <w:rPr>
          <w:color w:val="auto"/>
        </w:rPr>
      </w:pPr>
      <w:r w:rsidRPr="00135F60">
        <w:rPr>
          <w:color w:val="auto"/>
        </w:rPr>
        <w:t>Undergraduate &amp; Graduate COURSEWORK</w:t>
      </w:r>
    </w:p>
    <w:p w14:paraId="3EF15CE4" w14:textId="1B429E10" w:rsidR="00767788" w:rsidRDefault="00A66940" w:rsidP="003512ED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6A18FE">
        <w:rPr>
          <w:sz w:val="24"/>
          <w:szCs w:val="24"/>
        </w:rPr>
        <w:t>ou can find an overview of my teaching</w:t>
      </w:r>
      <w:r w:rsidR="00F4611D" w:rsidRPr="00135F60">
        <w:rPr>
          <w:sz w:val="24"/>
          <w:szCs w:val="24"/>
        </w:rPr>
        <w:t xml:space="preserve"> at the University of Washington, Bothell</w:t>
      </w:r>
      <w:r>
        <w:rPr>
          <w:sz w:val="24"/>
          <w:szCs w:val="24"/>
        </w:rPr>
        <w:t xml:space="preserve"> below</w:t>
      </w:r>
      <w:r w:rsidR="00F4611D" w:rsidRPr="00135F60">
        <w:rPr>
          <w:sz w:val="24"/>
          <w:szCs w:val="24"/>
        </w:rPr>
        <w:t>,</w:t>
      </w:r>
      <w:r>
        <w:rPr>
          <w:sz w:val="24"/>
          <w:szCs w:val="24"/>
        </w:rPr>
        <w:t xml:space="preserve"> including</w:t>
      </w:r>
      <w:r w:rsidR="00F4611D" w:rsidRPr="00135F60">
        <w:rPr>
          <w:sz w:val="24"/>
          <w:szCs w:val="24"/>
        </w:rPr>
        <w:t xml:space="preserve"> year</w:t>
      </w:r>
      <w:r>
        <w:rPr>
          <w:sz w:val="24"/>
          <w:szCs w:val="24"/>
        </w:rPr>
        <w:t>(</w:t>
      </w:r>
      <w:r w:rsidR="00F4611D" w:rsidRPr="00135F6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F4611D" w:rsidRPr="00135F6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4611D" w:rsidRPr="00135F60">
        <w:rPr>
          <w:sz w:val="24"/>
          <w:szCs w:val="24"/>
        </w:rPr>
        <w:t xml:space="preserve"> </w:t>
      </w:r>
      <w:r w:rsidR="006A18FE">
        <w:rPr>
          <w:sz w:val="24"/>
          <w:szCs w:val="24"/>
        </w:rPr>
        <w:t>course</w:t>
      </w:r>
      <w:r w:rsidR="00F4611D" w:rsidRPr="00135F60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F4611D" w:rsidRPr="00135F60">
        <w:rPr>
          <w:sz w:val="24"/>
          <w:szCs w:val="24"/>
        </w:rPr>
        <w:t xml:space="preserve"> taught</w:t>
      </w:r>
      <w:r w:rsidR="006A18FE">
        <w:rPr>
          <w:sz w:val="24"/>
          <w:szCs w:val="24"/>
        </w:rPr>
        <w:t>;</w:t>
      </w:r>
      <w:r w:rsidR="00835037" w:rsidRPr="00135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 w:rsidR="00835037" w:rsidRPr="00135F60">
        <w:rPr>
          <w:b/>
          <w:bCs/>
          <w:sz w:val="24"/>
          <w:szCs w:val="24"/>
        </w:rPr>
        <w:t>*</w:t>
      </w:r>
      <w:r w:rsidR="00835037" w:rsidRPr="00135F60">
        <w:rPr>
          <w:sz w:val="24"/>
          <w:szCs w:val="24"/>
        </w:rPr>
        <w:t xml:space="preserve"> </w:t>
      </w:r>
      <w:r w:rsidR="006A18FE">
        <w:rPr>
          <w:sz w:val="24"/>
          <w:szCs w:val="24"/>
        </w:rPr>
        <w:t>denotes courses</w:t>
      </w:r>
      <w:r w:rsidR="00835037" w:rsidRPr="00135F60">
        <w:rPr>
          <w:sz w:val="24"/>
          <w:szCs w:val="24"/>
        </w:rPr>
        <w:t xml:space="preserve"> I have developed. </w:t>
      </w:r>
    </w:p>
    <w:p w14:paraId="2C97CF96" w14:textId="77777777" w:rsidR="00835037" w:rsidRDefault="00835037" w:rsidP="003512ED"/>
    <w:p w14:paraId="30F5E36C" w14:textId="221F8C71" w:rsidR="00835037" w:rsidRPr="00135F60" w:rsidRDefault="00835037" w:rsidP="00135F60">
      <w:pPr>
        <w:pStyle w:val="Heading3"/>
        <w:rPr>
          <w:sz w:val="24"/>
        </w:rPr>
      </w:pPr>
      <w:r w:rsidRPr="00135F60">
        <w:rPr>
          <w:sz w:val="24"/>
        </w:rPr>
        <w:t xml:space="preserve">Health Studies Bachelor of Arts </w:t>
      </w:r>
    </w:p>
    <w:p w14:paraId="6C79F966" w14:textId="29496099" w:rsidR="00835037" w:rsidRPr="00135F60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Introduction to Public Health</w:t>
      </w:r>
      <w:r w:rsidR="00F4611D" w:rsidRPr="00135F60">
        <w:rPr>
          <w:sz w:val="24"/>
          <w:szCs w:val="24"/>
        </w:rPr>
        <w:t>; BHS 201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21, 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22, &amp; 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>23)</w:t>
      </w:r>
    </w:p>
    <w:p w14:paraId="1BE25F82" w14:textId="3E885D57" w:rsidR="00835037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Pathways to Health Studies</w:t>
      </w:r>
      <w:r w:rsidR="00F4611D" w:rsidRPr="00135F60">
        <w:rPr>
          <w:sz w:val="24"/>
          <w:szCs w:val="24"/>
        </w:rPr>
        <w:t>; BHS 210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17, 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20, &amp; 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>21)</w:t>
      </w:r>
    </w:p>
    <w:p w14:paraId="113747DC" w14:textId="5E83E4EB" w:rsidR="00103F03" w:rsidRPr="00135F60" w:rsidRDefault="00103F03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Community Health Promotion and Communication; BHS 210 (’23)</w:t>
      </w:r>
    </w:p>
    <w:p w14:paraId="7DF3894C" w14:textId="314989E0" w:rsidR="00835037" w:rsidRPr="00135F60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Principles of Health Research</w:t>
      </w:r>
      <w:r w:rsidR="00F4611D" w:rsidRPr="00135F60">
        <w:rPr>
          <w:sz w:val="24"/>
          <w:szCs w:val="24"/>
        </w:rPr>
        <w:t>; BHS 300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19, 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21, 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22, 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>23)</w:t>
      </w:r>
    </w:p>
    <w:p w14:paraId="39B85E1B" w14:textId="53C2B68B" w:rsidR="00835037" w:rsidRPr="00135F60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Introduction to Epidemiology</w:t>
      </w:r>
      <w:r w:rsidR="00F4611D" w:rsidRPr="00135F60">
        <w:rPr>
          <w:sz w:val="24"/>
          <w:szCs w:val="24"/>
        </w:rPr>
        <w:t>; BHS 403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 xml:space="preserve">23) </w:t>
      </w:r>
    </w:p>
    <w:p w14:paraId="7BD8BC71" w14:textId="1AE7ECA6" w:rsidR="00835037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Health Studies Senior Portfolio</w:t>
      </w:r>
      <w:r w:rsidR="00F4611D" w:rsidRPr="00135F60">
        <w:rPr>
          <w:sz w:val="24"/>
          <w:szCs w:val="24"/>
        </w:rPr>
        <w:t>; BHS 495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>18)</w:t>
      </w:r>
    </w:p>
    <w:p w14:paraId="09363B53" w14:textId="77777777" w:rsidR="006A18FE" w:rsidRPr="006A18FE" w:rsidRDefault="006A18FE" w:rsidP="006A18FE">
      <w:pPr>
        <w:pStyle w:val="ListParagraph"/>
        <w:ind w:left="360"/>
        <w:rPr>
          <w:sz w:val="12"/>
          <w:szCs w:val="12"/>
        </w:rPr>
      </w:pPr>
    </w:p>
    <w:p w14:paraId="3AA24A34" w14:textId="3AFE09D1" w:rsidR="00835037" w:rsidRPr="00135F60" w:rsidRDefault="00835037" w:rsidP="00135F60">
      <w:pPr>
        <w:pStyle w:val="Heading3"/>
        <w:rPr>
          <w:sz w:val="24"/>
        </w:rPr>
      </w:pPr>
      <w:r w:rsidRPr="00135F60">
        <w:rPr>
          <w:sz w:val="24"/>
        </w:rPr>
        <w:t xml:space="preserve">Bachelor of Science in Nursing </w:t>
      </w:r>
    </w:p>
    <w:p w14:paraId="29125EAF" w14:textId="51317711" w:rsidR="00835037" w:rsidRPr="00135F60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Critical Reading &amp; Information Literacy in Nursing</w:t>
      </w:r>
      <w:r w:rsidR="00F4611D" w:rsidRPr="00135F60">
        <w:rPr>
          <w:sz w:val="24"/>
          <w:szCs w:val="24"/>
        </w:rPr>
        <w:t>; BNURS 360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>22)</w:t>
      </w:r>
    </w:p>
    <w:p w14:paraId="733EADAB" w14:textId="71B1AA61" w:rsidR="00835037" w:rsidRPr="00135F60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Evidence Based Practice &amp; Nursing Inquiry</w:t>
      </w:r>
      <w:r w:rsidR="00F4611D" w:rsidRPr="00135F60">
        <w:rPr>
          <w:sz w:val="24"/>
          <w:szCs w:val="24"/>
        </w:rPr>
        <w:t>; BNURS 403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>16)</w:t>
      </w:r>
    </w:p>
    <w:p w14:paraId="49A51758" w14:textId="77777777" w:rsidR="00135F60" w:rsidRPr="00135F60" w:rsidRDefault="00135F60" w:rsidP="00135F60">
      <w:pPr>
        <w:pStyle w:val="ListParagraph"/>
        <w:ind w:left="360"/>
        <w:rPr>
          <w:sz w:val="12"/>
          <w:szCs w:val="12"/>
        </w:rPr>
      </w:pPr>
    </w:p>
    <w:p w14:paraId="1B9E21B2" w14:textId="1A2589BF" w:rsidR="00835037" w:rsidRPr="00135F60" w:rsidRDefault="00835037" w:rsidP="00135F60">
      <w:pPr>
        <w:pStyle w:val="Heading3"/>
        <w:rPr>
          <w:sz w:val="24"/>
        </w:rPr>
      </w:pPr>
      <w:r w:rsidRPr="00135F60">
        <w:rPr>
          <w:sz w:val="24"/>
        </w:rPr>
        <w:t xml:space="preserve">School of Science, Technology, Engineering, &amp; Math </w:t>
      </w:r>
    </w:p>
    <w:p w14:paraId="3AC0CA15" w14:textId="0BDDE611" w:rsidR="00835037" w:rsidRPr="00135F60" w:rsidRDefault="00835037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Medical Microbiology</w:t>
      </w:r>
      <w:r w:rsidR="00F4611D" w:rsidRPr="00135F60">
        <w:rPr>
          <w:sz w:val="24"/>
          <w:szCs w:val="24"/>
        </w:rPr>
        <w:t>; BBIO 260</w:t>
      </w:r>
      <w:r w:rsidRPr="00135F60">
        <w:rPr>
          <w:sz w:val="24"/>
          <w:szCs w:val="24"/>
        </w:rPr>
        <w:t xml:space="preserve"> (</w:t>
      </w:r>
      <w:r w:rsidR="00F4611D" w:rsidRPr="00135F60">
        <w:rPr>
          <w:sz w:val="24"/>
          <w:szCs w:val="24"/>
        </w:rPr>
        <w:t>‘</w:t>
      </w:r>
      <w:r w:rsidRPr="00135F60">
        <w:rPr>
          <w:sz w:val="24"/>
          <w:szCs w:val="24"/>
        </w:rPr>
        <w:t>18)</w:t>
      </w:r>
    </w:p>
    <w:p w14:paraId="311ACDA5" w14:textId="77777777" w:rsidR="00135F60" w:rsidRPr="00135F60" w:rsidRDefault="00135F60" w:rsidP="00135F60">
      <w:pPr>
        <w:pStyle w:val="ListParagraph"/>
        <w:ind w:left="360"/>
        <w:rPr>
          <w:sz w:val="12"/>
          <w:szCs w:val="12"/>
        </w:rPr>
      </w:pPr>
    </w:p>
    <w:p w14:paraId="195B42F1" w14:textId="0600E5E5" w:rsidR="00F4611D" w:rsidRPr="00135F60" w:rsidRDefault="00F4611D" w:rsidP="00135F60">
      <w:pPr>
        <w:pStyle w:val="Heading3"/>
        <w:rPr>
          <w:sz w:val="24"/>
        </w:rPr>
      </w:pPr>
      <w:r w:rsidRPr="00135F60">
        <w:rPr>
          <w:sz w:val="24"/>
        </w:rPr>
        <w:t>Master of Nursing</w:t>
      </w:r>
    </w:p>
    <w:p w14:paraId="233DEA89" w14:textId="7C4F27E7" w:rsidR="00F4611D" w:rsidRPr="00135F60" w:rsidRDefault="00F4611D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Pathway Planning, Practicum, &amp; Portfolio; BNURS 505 (‘20, ‘21, &amp; ‘22)</w:t>
      </w:r>
    </w:p>
    <w:p w14:paraId="69EBC862" w14:textId="69339E5C" w:rsidR="00F4611D" w:rsidRPr="00135F60" w:rsidRDefault="00F4611D" w:rsidP="00835037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Capstone Project; BNURS 592 (‘21 &amp; ‘22)</w:t>
      </w:r>
    </w:p>
    <w:p w14:paraId="545DB978" w14:textId="77777777" w:rsidR="00135F60" w:rsidRPr="00135F60" w:rsidRDefault="00135F60" w:rsidP="00135F60">
      <w:pPr>
        <w:pStyle w:val="ListParagraph"/>
        <w:ind w:left="360"/>
        <w:rPr>
          <w:sz w:val="12"/>
          <w:szCs w:val="12"/>
        </w:rPr>
      </w:pPr>
    </w:p>
    <w:p w14:paraId="19F0B73C" w14:textId="0BB896B7" w:rsidR="00F4611D" w:rsidRPr="00135F60" w:rsidRDefault="00F4611D" w:rsidP="00135F60">
      <w:pPr>
        <w:pStyle w:val="Heading3"/>
        <w:rPr>
          <w:sz w:val="24"/>
        </w:rPr>
      </w:pPr>
      <w:r w:rsidRPr="00135F60">
        <w:rPr>
          <w:sz w:val="24"/>
        </w:rPr>
        <w:t>Electives</w:t>
      </w:r>
    </w:p>
    <w:p w14:paraId="42B22E85" w14:textId="6E964B39" w:rsidR="00F4611D" w:rsidRPr="00135F60" w:rsidRDefault="00F4611D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Monsters, Myths, &amp; Medicine; BCUSP 140 (‘16)</w:t>
      </w:r>
    </w:p>
    <w:p w14:paraId="11BE77CB" w14:textId="10A85D4E" w:rsidR="00F4611D" w:rsidRPr="00135F60" w:rsidRDefault="00F4611D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Disease, Human History, Society, &amp; Medicine; BHLTH 224 (‘15, ‘16, ‘17, ‘18, ‘19, ‘20, &amp; ‘22)</w:t>
      </w:r>
    </w:p>
    <w:p w14:paraId="42AEA929" w14:textId="5C0E8A4C" w:rsidR="00F4611D" w:rsidRPr="00135F60" w:rsidRDefault="00F4611D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Introduction to Cancer Biology; BHLTH 225 (’17, ’18, ’19, ’20, ’21, &amp; ’23)</w:t>
      </w:r>
    </w:p>
    <w:p w14:paraId="08C1A70F" w14:textId="402D1317" w:rsidR="00F4611D" w:rsidRPr="00135F60" w:rsidRDefault="00F4611D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Race, Socioeconomic Status, &amp; Health; BHLTH 226 (’19)</w:t>
      </w:r>
    </w:p>
    <w:p w14:paraId="400230B8" w14:textId="3102CC6F" w:rsidR="00F4611D" w:rsidRPr="00135F60" w:rsidRDefault="00F4611D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Infectious Disease Detectives; BHLTH 228 (’18, ’19, ’20, ’21, ’22, &amp; ’23)</w:t>
      </w:r>
    </w:p>
    <w:p w14:paraId="7DEA5CD5" w14:textId="28324DF9" w:rsidR="00F4611D" w:rsidRPr="00135F60" w:rsidRDefault="00F4611D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Quarantine &amp; Isolation; BHLTH 229 (’18, ’20, &amp; ’22)</w:t>
      </w:r>
    </w:p>
    <w:p w14:paraId="623339DF" w14:textId="15582303" w:rsidR="00F4611D" w:rsidRPr="00135F60" w:rsidRDefault="00F4611D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Microbiology, Human Disease, &amp; Global Health; BHLTH 40</w:t>
      </w:r>
      <w:r w:rsidR="00135F60" w:rsidRPr="00135F60">
        <w:rPr>
          <w:sz w:val="24"/>
          <w:szCs w:val="24"/>
        </w:rPr>
        <w:t>2</w:t>
      </w:r>
      <w:r w:rsidRPr="00135F60">
        <w:rPr>
          <w:sz w:val="24"/>
          <w:szCs w:val="24"/>
        </w:rPr>
        <w:t xml:space="preserve"> (’15, ’16, ’17, &amp; ’19)</w:t>
      </w:r>
    </w:p>
    <w:p w14:paraId="753B076D" w14:textId="231B2574" w:rsidR="00F4611D" w:rsidRPr="00135F60" w:rsidRDefault="00135F60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="00F4611D" w:rsidRPr="00135F60">
        <w:rPr>
          <w:sz w:val="24"/>
          <w:szCs w:val="24"/>
        </w:rPr>
        <w:t>Infectious Disease &amp; Art</w:t>
      </w:r>
      <w:r w:rsidRPr="00135F60">
        <w:rPr>
          <w:sz w:val="24"/>
          <w:szCs w:val="24"/>
        </w:rPr>
        <w:t>; BHLTH 406</w:t>
      </w:r>
      <w:r w:rsidR="00F4611D" w:rsidRPr="00135F60">
        <w:rPr>
          <w:sz w:val="24"/>
          <w:szCs w:val="24"/>
        </w:rPr>
        <w:t xml:space="preserve"> (’17, ’18, ’19, ’20, ’21, ’22, &amp; ’23)</w:t>
      </w:r>
    </w:p>
    <w:p w14:paraId="3E27E2BF" w14:textId="17854FE7" w:rsidR="00F4611D" w:rsidRPr="00135F60" w:rsidRDefault="00135F60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="00F4611D" w:rsidRPr="00135F60">
        <w:rPr>
          <w:sz w:val="24"/>
          <w:szCs w:val="24"/>
        </w:rPr>
        <w:t>Plagues, Stigma, &amp; Fear</w:t>
      </w:r>
      <w:r w:rsidRPr="00135F60">
        <w:rPr>
          <w:sz w:val="24"/>
          <w:szCs w:val="24"/>
        </w:rPr>
        <w:t>; BHLTH 413</w:t>
      </w:r>
      <w:r w:rsidR="00F4611D" w:rsidRPr="00135F60">
        <w:rPr>
          <w:sz w:val="24"/>
          <w:szCs w:val="24"/>
        </w:rPr>
        <w:t xml:space="preserve"> (’16, ’18, ’20)</w:t>
      </w:r>
    </w:p>
    <w:p w14:paraId="3031526F" w14:textId="52510FF3" w:rsidR="00F4611D" w:rsidRPr="00135F60" w:rsidRDefault="00135F60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="00F4611D" w:rsidRPr="00135F60">
        <w:rPr>
          <w:sz w:val="24"/>
          <w:szCs w:val="24"/>
        </w:rPr>
        <w:t>Culture, Society, &amp; Sexually Transmitted Infections</w:t>
      </w:r>
      <w:r w:rsidRPr="00135F60">
        <w:rPr>
          <w:sz w:val="24"/>
          <w:szCs w:val="24"/>
        </w:rPr>
        <w:t>; BHLTH 492 (’15 &amp; ’18)</w:t>
      </w:r>
    </w:p>
    <w:p w14:paraId="758D79AA" w14:textId="7C24D5BC" w:rsidR="00135F60" w:rsidRPr="00135F60" w:rsidRDefault="00135F60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Global Health &amp; Infectious Disease Diagnostics; BHLTH 497 (’17)</w:t>
      </w:r>
    </w:p>
    <w:p w14:paraId="2AAC7A8B" w14:textId="40EED5D4" w:rsidR="00135F60" w:rsidRPr="00135F60" w:rsidRDefault="00135F60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Ebola: Transmission, Prevention, Stigma, &amp; Fear; BNURS 497 (’16)</w:t>
      </w:r>
    </w:p>
    <w:p w14:paraId="7962AEB6" w14:textId="3D0755B4" w:rsidR="00135F60" w:rsidRPr="00135F60" w:rsidRDefault="00135F60" w:rsidP="00F4611D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b/>
          <w:bCs/>
          <w:sz w:val="24"/>
          <w:szCs w:val="24"/>
        </w:rPr>
        <w:t>*</w:t>
      </w:r>
      <w:r w:rsidRPr="00135F60">
        <w:rPr>
          <w:sz w:val="24"/>
          <w:szCs w:val="24"/>
        </w:rPr>
        <w:t>Society, Equity, Anatomy, Medicine, &amp; Disease; BHLTH 550 (course approved in ’23)</w:t>
      </w:r>
    </w:p>
    <w:p w14:paraId="7E791D3C" w14:textId="77777777" w:rsidR="00135F60" w:rsidRPr="00135F60" w:rsidRDefault="00135F60" w:rsidP="00135F60">
      <w:pPr>
        <w:pStyle w:val="Heading3"/>
        <w:rPr>
          <w:sz w:val="12"/>
          <w:szCs w:val="12"/>
        </w:rPr>
      </w:pPr>
    </w:p>
    <w:p w14:paraId="58E06BAC" w14:textId="2AA1063D" w:rsidR="00135F60" w:rsidRPr="00135F60" w:rsidRDefault="00135F60" w:rsidP="00135F60">
      <w:pPr>
        <w:pStyle w:val="Heading3"/>
        <w:rPr>
          <w:sz w:val="24"/>
        </w:rPr>
      </w:pPr>
      <w:r w:rsidRPr="00135F60">
        <w:rPr>
          <w:sz w:val="24"/>
        </w:rPr>
        <w:t>Independent Studies</w:t>
      </w:r>
    </w:p>
    <w:p w14:paraId="38D7F7F7" w14:textId="6F7CC3A2" w:rsidR="00135F60" w:rsidRPr="00135F60" w:rsidRDefault="00135F60" w:rsidP="00135F60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Special Project in Health, Independent Study; BHLTH 498 (’17, ’19, &amp; ’22)</w:t>
      </w:r>
    </w:p>
    <w:p w14:paraId="1F8BEDCE" w14:textId="3C5FEF66" w:rsidR="00135F60" w:rsidRPr="00135F60" w:rsidRDefault="00135F60" w:rsidP="00135F60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Undergraduate Research in Health Studies; BHLTH 499 (’18, ’19, ’20, &amp; ’22)</w:t>
      </w:r>
    </w:p>
    <w:p w14:paraId="50A6685F" w14:textId="75141845" w:rsidR="00135F60" w:rsidRPr="00135F60" w:rsidRDefault="00135F60" w:rsidP="00135F60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135F60">
        <w:rPr>
          <w:sz w:val="24"/>
          <w:szCs w:val="24"/>
        </w:rPr>
        <w:t>Independent Graduate Project/Research; BNURS 600 (‘16)</w:t>
      </w:r>
    </w:p>
    <w:p w14:paraId="63EA8F4A" w14:textId="3379624E" w:rsidR="00B44055" w:rsidRPr="006A18FE" w:rsidRDefault="00B44055" w:rsidP="00B44055">
      <w:pPr>
        <w:pStyle w:val="Heading3"/>
        <w:rPr>
          <w:sz w:val="12"/>
          <w:szCs w:val="12"/>
        </w:rPr>
      </w:pPr>
    </w:p>
    <w:p w14:paraId="579C4A44" w14:textId="7838E21B" w:rsidR="00212099" w:rsidRPr="00135F60" w:rsidRDefault="00212099" w:rsidP="009E528E">
      <w:pPr>
        <w:pStyle w:val="Heading3"/>
        <w:rPr>
          <w:sz w:val="24"/>
        </w:rPr>
      </w:pPr>
      <w:r w:rsidRPr="00135F60">
        <w:rPr>
          <w:sz w:val="24"/>
        </w:rPr>
        <w:t>select Courses Taught as an Adjunct Faculty Member at Other Institutions</w:t>
      </w:r>
    </w:p>
    <w:p w14:paraId="63403422" w14:textId="24FAC280" w:rsidR="009E528E" w:rsidRPr="00135F60" w:rsidRDefault="00135F60" w:rsidP="009E528E">
      <w:pPr>
        <w:pStyle w:val="ListBullet"/>
        <w:numPr>
          <w:ilvl w:val="0"/>
          <w:numId w:val="16"/>
        </w:numPr>
        <w:ind w:right="-185"/>
        <w:rPr>
          <w:color w:val="auto"/>
          <w:sz w:val="24"/>
          <w:szCs w:val="24"/>
        </w:rPr>
      </w:pPr>
      <w:r w:rsidRPr="00135F60">
        <w:rPr>
          <w:color w:val="auto"/>
          <w:sz w:val="24"/>
          <w:szCs w:val="24"/>
        </w:rPr>
        <w:t>*</w:t>
      </w:r>
      <w:r w:rsidR="009E528E" w:rsidRPr="00135F60">
        <w:rPr>
          <w:color w:val="auto"/>
          <w:sz w:val="24"/>
          <w:szCs w:val="24"/>
        </w:rPr>
        <w:t>Diseases of Modern Importance</w:t>
      </w:r>
    </w:p>
    <w:p w14:paraId="5C5D6859" w14:textId="6AE8B81C" w:rsidR="009E528E" w:rsidRPr="00135F60" w:rsidRDefault="009E528E" w:rsidP="009E528E">
      <w:pPr>
        <w:pStyle w:val="ListBullet"/>
        <w:numPr>
          <w:ilvl w:val="0"/>
          <w:numId w:val="16"/>
        </w:numPr>
        <w:ind w:right="-185"/>
        <w:rPr>
          <w:color w:val="auto"/>
          <w:sz w:val="24"/>
          <w:szCs w:val="24"/>
        </w:rPr>
      </w:pPr>
      <w:r w:rsidRPr="00135F60">
        <w:rPr>
          <w:color w:val="auto"/>
          <w:sz w:val="24"/>
          <w:szCs w:val="24"/>
        </w:rPr>
        <w:t>Emerging &amp; Reemerging Infectious Diseases</w:t>
      </w:r>
    </w:p>
    <w:p w14:paraId="6FCCA91C" w14:textId="08A7C4B0" w:rsidR="009E528E" w:rsidRPr="00135F60" w:rsidRDefault="009E528E" w:rsidP="009E528E">
      <w:pPr>
        <w:pStyle w:val="ListBullet"/>
        <w:numPr>
          <w:ilvl w:val="0"/>
          <w:numId w:val="16"/>
        </w:numPr>
        <w:ind w:right="-185"/>
        <w:rPr>
          <w:color w:val="auto"/>
          <w:sz w:val="24"/>
          <w:szCs w:val="24"/>
        </w:rPr>
      </w:pPr>
      <w:r w:rsidRPr="00135F60">
        <w:rPr>
          <w:color w:val="auto"/>
          <w:sz w:val="24"/>
          <w:szCs w:val="24"/>
        </w:rPr>
        <w:t>General Microbiology</w:t>
      </w:r>
    </w:p>
    <w:p w14:paraId="639CB659" w14:textId="22AE13F1" w:rsidR="00135F60" w:rsidRPr="00103F03" w:rsidRDefault="009E528E" w:rsidP="009E528E">
      <w:pPr>
        <w:pStyle w:val="ListBullet"/>
        <w:numPr>
          <w:ilvl w:val="0"/>
          <w:numId w:val="16"/>
        </w:numPr>
        <w:ind w:right="-185"/>
        <w:rPr>
          <w:color w:val="auto"/>
          <w:sz w:val="24"/>
          <w:szCs w:val="24"/>
        </w:rPr>
      </w:pPr>
      <w:r w:rsidRPr="00135F60">
        <w:rPr>
          <w:color w:val="auto"/>
          <w:sz w:val="24"/>
          <w:szCs w:val="24"/>
        </w:rPr>
        <w:t>Introduction to Microbiology</w:t>
      </w:r>
    </w:p>
    <w:p w14:paraId="2879E650" w14:textId="77777777" w:rsidR="00A66940" w:rsidRDefault="00A66940" w:rsidP="009E528E">
      <w:pPr>
        <w:pStyle w:val="Heading2"/>
        <w:rPr>
          <w:color w:val="auto"/>
        </w:rPr>
      </w:pPr>
    </w:p>
    <w:p w14:paraId="5EC4803D" w14:textId="65B694DE" w:rsidR="009E528E" w:rsidRPr="009E528E" w:rsidRDefault="009E528E" w:rsidP="009E528E">
      <w:pPr>
        <w:pStyle w:val="Heading2"/>
        <w:rPr>
          <w:color w:val="auto"/>
        </w:rPr>
      </w:pPr>
      <w:r>
        <w:rPr>
          <w:color w:val="auto"/>
        </w:rPr>
        <w:t>Mentorship</w:t>
      </w:r>
    </w:p>
    <w:p w14:paraId="51186DE5" w14:textId="73CA92AE" w:rsidR="009E528E" w:rsidRPr="00135F60" w:rsidRDefault="00135F60" w:rsidP="009E528E">
      <w:pPr>
        <w:pStyle w:val="Heading3"/>
        <w:rPr>
          <w:sz w:val="24"/>
          <w:szCs w:val="28"/>
        </w:rPr>
      </w:pPr>
      <w:r w:rsidRPr="00135F60">
        <w:rPr>
          <w:sz w:val="24"/>
          <w:szCs w:val="28"/>
        </w:rPr>
        <w:t xml:space="preserve">Professional </w:t>
      </w:r>
      <w:r w:rsidR="009E528E" w:rsidRPr="00135F60">
        <w:rPr>
          <w:sz w:val="24"/>
          <w:szCs w:val="28"/>
        </w:rPr>
        <w:t xml:space="preserve">Teaching Mentorship </w:t>
      </w:r>
    </w:p>
    <w:tbl>
      <w:tblPr>
        <w:tblStyle w:val="TableGrid"/>
        <w:tblpPr w:leftFromText="187" w:rightFromText="187" w:vertAnchor="text" w:horzAnchor="margin" w:tblpY="1"/>
        <w:tblW w:w="4720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687"/>
        <w:gridCol w:w="7127"/>
      </w:tblGrid>
      <w:tr w:rsidR="009E528E" w:rsidRPr="00CF1A49" w14:paraId="4CA74685" w14:textId="77777777" w:rsidTr="00DF6BA1">
        <w:tc>
          <w:tcPr>
            <w:tcW w:w="1687" w:type="dxa"/>
          </w:tcPr>
          <w:p w14:paraId="02AF3ECA" w14:textId="7A9F909E" w:rsidR="009E528E" w:rsidRDefault="009E528E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7127" w:type="dxa"/>
          </w:tcPr>
          <w:p w14:paraId="18088468" w14:textId="7E07C270" w:rsidR="009E528E" w:rsidRPr="00633474" w:rsidRDefault="009E528E" w:rsidP="00A05653">
            <w:pPr>
              <w:pStyle w:val="Heading2"/>
              <w:ind w:left="-400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 xml:space="preserve">Natalie </w:t>
            </w:r>
            <w:proofErr w:type="spellStart"/>
            <w:r w:rsidRPr="00A70550">
              <w:rPr>
                <w:caps w:val="0"/>
                <w:color w:val="auto"/>
                <w:sz w:val="24"/>
                <w:szCs w:val="24"/>
              </w:rPr>
              <w:t>Rejito</w:t>
            </w:r>
            <w:proofErr w:type="spellEnd"/>
            <w:r w:rsidRPr="00A70550">
              <w:rPr>
                <w:caps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  <w:r w:rsidR="00DF6BA1">
              <w:rPr>
                <w:b w:val="0"/>
                <w:bCs/>
                <w:caps w:val="0"/>
                <w:color w:val="auto"/>
                <w:sz w:val="24"/>
                <w:szCs w:val="24"/>
              </w:rPr>
              <w:t>Ph</w:t>
            </w:r>
            <w:r w:rsidR="00A66940">
              <w:rPr>
                <w:b w:val="0"/>
                <w:bCs/>
                <w:caps w:val="0"/>
                <w:color w:val="auto"/>
                <w:sz w:val="24"/>
                <w:szCs w:val="24"/>
              </w:rPr>
              <w:t>.</w:t>
            </w:r>
            <w:r w:rsidR="00DF6BA1">
              <w:rPr>
                <w:b w:val="0"/>
                <w:bCs/>
                <w:caps w:val="0"/>
                <w:color w:val="auto"/>
                <w:sz w:val="24"/>
                <w:szCs w:val="24"/>
              </w:rPr>
              <w:t>D</w:t>
            </w:r>
            <w:r w:rsidR="00A66940">
              <w:rPr>
                <w:b w:val="0"/>
                <w:bCs/>
                <w:caps w:val="0"/>
                <w:color w:val="auto"/>
                <w:sz w:val="24"/>
                <w:szCs w:val="24"/>
              </w:rPr>
              <w:t>.</w:t>
            </w:r>
            <w:r w:rsidR="00DF6BA1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  <w:r w:rsid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Nursing </w:t>
            </w:r>
            <w:r w:rsidR="00DF6BA1">
              <w:rPr>
                <w:b w:val="0"/>
                <w:bCs/>
                <w:caps w:val="0"/>
                <w:color w:val="auto"/>
                <w:sz w:val="24"/>
                <w:szCs w:val="24"/>
              </w:rPr>
              <w:t>Student at the University of Washington, Seattle (NURS 610, Teaching Practicum)</w:t>
            </w:r>
          </w:p>
          <w:p w14:paraId="19CC4607" w14:textId="77777777" w:rsidR="009E528E" w:rsidRPr="00633474" w:rsidRDefault="009E528E" w:rsidP="00A05653">
            <w:pPr>
              <w:ind w:left="-392"/>
              <w:rPr>
                <w:bCs/>
                <w:sz w:val="8"/>
                <w:szCs w:val="8"/>
              </w:rPr>
            </w:pPr>
          </w:p>
        </w:tc>
      </w:tr>
    </w:tbl>
    <w:p w14:paraId="481627F2" w14:textId="77777777" w:rsidR="00CF6AF8" w:rsidRPr="006A18FE" w:rsidRDefault="00CF6AF8" w:rsidP="009E528E">
      <w:pPr>
        <w:pStyle w:val="Heading3"/>
        <w:rPr>
          <w:sz w:val="16"/>
          <w:szCs w:val="16"/>
        </w:rPr>
      </w:pPr>
    </w:p>
    <w:p w14:paraId="33CDF1E9" w14:textId="428D76DF" w:rsidR="009E528E" w:rsidRPr="00135F60" w:rsidRDefault="009E528E" w:rsidP="009E528E">
      <w:pPr>
        <w:pStyle w:val="Heading3"/>
        <w:rPr>
          <w:sz w:val="24"/>
          <w:szCs w:val="28"/>
        </w:rPr>
      </w:pPr>
      <w:r w:rsidRPr="00135F60">
        <w:rPr>
          <w:sz w:val="24"/>
          <w:szCs w:val="28"/>
        </w:rPr>
        <w:lastRenderedPageBreak/>
        <w:t>Graduate Masters Committees | University of Washington, Bothell</w:t>
      </w:r>
    </w:p>
    <w:p w14:paraId="7EC642F2" w14:textId="77777777" w:rsidR="009E528E" w:rsidRPr="00B44055" w:rsidRDefault="009E528E" w:rsidP="009E528E">
      <w:pPr>
        <w:pStyle w:val="Heading3"/>
        <w:rPr>
          <w:sz w:val="8"/>
          <w:szCs w:val="8"/>
        </w:rPr>
      </w:pPr>
    </w:p>
    <w:tbl>
      <w:tblPr>
        <w:tblStyle w:val="TableGrid"/>
        <w:tblpPr w:leftFromText="187" w:rightFromText="187" w:vertAnchor="text" w:horzAnchor="margin" w:tblpY="1"/>
        <w:tblW w:w="4952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7"/>
        <w:gridCol w:w="7650"/>
      </w:tblGrid>
      <w:tr w:rsidR="009E528E" w:rsidRPr="00CF1A49" w14:paraId="72A2837E" w14:textId="77777777" w:rsidTr="00E80E44">
        <w:tc>
          <w:tcPr>
            <w:tcW w:w="1597" w:type="dxa"/>
          </w:tcPr>
          <w:p w14:paraId="17032CD0" w14:textId="05A97DEE" w:rsidR="009E528E" w:rsidRDefault="00DF6BA1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2022-2023</w:t>
            </w:r>
          </w:p>
        </w:tc>
        <w:tc>
          <w:tcPr>
            <w:tcW w:w="7650" w:type="dxa"/>
          </w:tcPr>
          <w:p w14:paraId="6FDAD471" w14:textId="758DBC59" w:rsidR="009E528E" w:rsidRPr="00633474" w:rsidRDefault="00E80E44" w:rsidP="00E80E44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E80E44">
              <w:rPr>
                <w:caps w:val="0"/>
                <w:color w:val="auto"/>
                <w:sz w:val="24"/>
                <w:szCs w:val="24"/>
              </w:rPr>
              <w:t>Janelle Reidy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, </w:t>
            </w:r>
            <w:r w:rsidRPr="00E80E44">
              <w:rPr>
                <w:caps w:val="0"/>
                <w:color w:val="auto"/>
                <w:sz w:val="24"/>
                <w:szCs w:val="24"/>
              </w:rPr>
              <w:t>MN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. </w:t>
            </w:r>
            <w:r w:rsidRP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Second Reader.</w:t>
            </w:r>
          </w:p>
          <w:p w14:paraId="3914EBB0" w14:textId="77777777" w:rsidR="009E528E" w:rsidRPr="00633474" w:rsidRDefault="009E528E" w:rsidP="00E80E44">
            <w:pPr>
              <w:ind w:left="-218" w:hanging="182"/>
              <w:rPr>
                <w:bCs/>
                <w:sz w:val="8"/>
                <w:szCs w:val="8"/>
              </w:rPr>
            </w:pPr>
          </w:p>
        </w:tc>
      </w:tr>
      <w:tr w:rsidR="009E528E" w:rsidRPr="00CF1A49" w14:paraId="4909014D" w14:textId="77777777" w:rsidTr="00A70550">
        <w:trPr>
          <w:trHeight w:val="292"/>
        </w:trPr>
        <w:tc>
          <w:tcPr>
            <w:tcW w:w="1597" w:type="dxa"/>
          </w:tcPr>
          <w:p w14:paraId="5F9B80B1" w14:textId="0112B7ED" w:rsidR="009E528E" w:rsidRDefault="00DF6BA1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2021-2022</w:t>
            </w:r>
          </w:p>
        </w:tc>
        <w:tc>
          <w:tcPr>
            <w:tcW w:w="7650" w:type="dxa"/>
          </w:tcPr>
          <w:p w14:paraId="3A38201C" w14:textId="77777777" w:rsidR="009E528E" w:rsidRDefault="00DF6BA1" w:rsidP="00A70550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E80E44">
              <w:rPr>
                <w:caps w:val="0"/>
                <w:color w:val="auto"/>
                <w:sz w:val="24"/>
                <w:szCs w:val="24"/>
              </w:rPr>
              <w:t>Vanessa Rogers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, </w:t>
            </w:r>
            <w:r w:rsidR="00E80E44" w:rsidRPr="00E80E44">
              <w:rPr>
                <w:caps w:val="0"/>
                <w:color w:val="auto"/>
                <w:sz w:val="24"/>
                <w:szCs w:val="24"/>
              </w:rPr>
              <w:t>MN.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  <w:r w:rsidR="00E80E44" w:rsidRP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Chair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. </w:t>
            </w:r>
          </w:p>
          <w:p w14:paraId="77B15743" w14:textId="77777777" w:rsidR="00A70550" w:rsidRDefault="00A70550" w:rsidP="00A70550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E80E44">
              <w:rPr>
                <w:caps w:val="0"/>
                <w:color w:val="auto"/>
                <w:sz w:val="24"/>
                <w:szCs w:val="24"/>
              </w:rPr>
              <w:t>Taylor Sytsma, MN.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  <w:r w:rsidRP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Second Reader &amp; Interim Chair.</w:t>
            </w:r>
          </w:p>
          <w:p w14:paraId="321775A5" w14:textId="0DECD114" w:rsidR="00A70550" w:rsidRPr="00A70550" w:rsidRDefault="00A70550" w:rsidP="00A70550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9E528E" w:rsidRPr="00CF1A49" w14:paraId="69C2E1E9" w14:textId="77777777" w:rsidTr="00E80E44">
        <w:tc>
          <w:tcPr>
            <w:tcW w:w="1597" w:type="dxa"/>
          </w:tcPr>
          <w:p w14:paraId="7983AFF3" w14:textId="341B0816" w:rsidR="009E528E" w:rsidRPr="00BA059F" w:rsidRDefault="00DF6BA1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2020-2</w:t>
            </w:r>
            <w:r w:rsidR="009E528E">
              <w:rPr>
                <w:sz w:val="24"/>
                <w:szCs w:val="28"/>
              </w:rPr>
              <w:t xml:space="preserve">022 </w:t>
            </w:r>
          </w:p>
        </w:tc>
        <w:tc>
          <w:tcPr>
            <w:tcW w:w="7650" w:type="dxa"/>
          </w:tcPr>
          <w:p w14:paraId="4C01FA55" w14:textId="691741A4" w:rsidR="009E528E" w:rsidRPr="00633474" w:rsidRDefault="00DF6BA1" w:rsidP="00E80E44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E80E44">
              <w:rPr>
                <w:caps w:val="0"/>
                <w:color w:val="auto"/>
                <w:sz w:val="24"/>
                <w:szCs w:val="24"/>
              </w:rPr>
              <w:t>Catherine Nolan</w:t>
            </w:r>
            <w:r w:rsidR="00E80E44" w:rsidRPr="00E80E44">
              <w:rPr>
                <w:caps w:val="0"/>
                <w:color w:val="auto"/>
                <w:sz w:val="24"/>
                <w:szCs w:val="24"/>
              </w:rPr>
              <w:t>, MN.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  <w:r w:rsidR="00E80E44" w:rsidRP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Chair.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02ED6EDE" w14:textId="77777777" w:rsidR="009E528E" w:rsidRPr="00633474" w:rsidRDefault="009E528E" w:rsidP="00E80E44">
            <w:pPr>
              <w:ind w:left="-218" w:hanging="182"/>
              <w:rPr>
                <w:bCs/>
                <w:caps/>
                <w:color w:val="auto"/>
                <w:sz w:val="12"/>
                <w:szCs w:val="12"/>
              </w:rPr>
            </w:pPr>
          </w:p>
        </w:tc>
      </w:tr>
      <w:tr w:rsidR="009E528E" w:rsidRPr="00CF1A49" w14:paraId="405251FB" w14:textId="77777777" w:rsidTr="00E80E44">
        <w:tc>
          <w:tcPr>
            <w:tcW w:w="1597" w:type="dxa"/>
          </w:tcPr>
          <w:p w14:paraId="74618860" w14:textId="614D5A1C" w:rsidR="009E528E" w:rsidRDefault="00DF6BA1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2020-2021</w:t>
            </w:r>
          </w:p>
        </w:tc>
        <w:tc>
          <w:tcPr>
            <w:tcW w:w="7650" w:type="dxa"/>
          </w:tcPr>
          <w:p w14:paraId="5CB9CED3" w14:textId="778412E2" w:rsidR="009E528E" w:rsidRDefault="00DF6BA1" w:rsidP="00E80E44">
            <w:pPr>
              <w:pStyle w:val="Heading2"/>
              <w:ind w:left="-218" w:hanging="182"/>
              <w:outlineLvl w:val="1"/>
              <w:rPr>
                <w:caps w:val="0"/>
                <w:color w:val="auto"/>
                <w:sz w:val="24"/>
                <w:szCs w:val="24"/>
              </w:rPr>
            </w:pPr>
            <w:r w:rsidRPr="00E80E44">
              <w:rPr>
                <w:caps w:val="0"/>
                <w:color w:val="auto"/>
                <w:sz w:val="24"/>
                <w:szCs w:val="24"/>
              </w:rPr>
              <w:t>Anna Callen</w:t>
            </w:r>
            <w:r w:rsidR="00E80E44" w:rsidRPr="00E80E44">
              <w:rPr>
                <w:caps w:val="0"/>
                <w:color w:val="auto"/>
                <w:sz w:val="24"/>
                <w:szCs w:val="24"/>
              </w:rPr>
              <w:t>, MN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. </w:t>
            </w:r>
            <w:r w:rsidR="00E80E44" w:rsidRP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Chair.</w:t>
            </w:r>
          </w:p>
          <w:p w14:paraId="10B82C6D" w14:textId="04604DCB" w:rsidR="00E80E44" w:rsidRPr="00E80E44" w:rsidRDefault="00E80E44" w:rsidP="00E80E44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Kat Wright, MN.</w:t>
            </w:r>
            <w:r w:rsidR="00A70550">
              <w:rPr>
                <w:caps w:val="0"/>
                <w:color w:val="auto"/>
                <w:sz w:val="24"/>
                <w:szCs w:val="24"/>
              </w:rPr>
              <w:t xml:space="preserve"> </w:t>
            </w:r>
            <w:r w:rsidRP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Second Reader</w:t>
            </w:r>
            <w:r w:rsidRPr="00E80E44">
              <w:rPr>
                <w:caps w:val="0"/>
                <w:color w:val="auto"/>
                <w:sz w:val="24"/>
                <w:szCs w:val="24"/>
              </w:rPr>
              <w:t>.</w:t>
            </w:r>
          </w:p>
          <w:p w14:paraId="5F40498B" w14:textId="77777777" w:rsidR="009E528E" w:rsidRPr="00633474" w:rsidRDefault="009E528E" w:rsidP="00E80E44">
            <w:pPr>
              <w:ind w:left="-218" w:hanging="182"/>
              <w:rPr>
                <w:bCs/>
                <w:color w:val="auto"/>
                <w:sz w:val="12"/>
                <w:szCs w:val="12"/>
              </w:rPr>
            </w:pPr>
          </w:p>
        </w:tc>
      </w:tr>
      <w:tr w:rsidR="009E528E" w:rsidRPr="00CF1A49" w14:paraId="72CFE7D3" w14:textId="77777777" w:rsidTr="00E80E44">
        <w:tc>
          <w:tcPr>
            <w:tcW w:w="1597" w:type="dxa"/>
          </w:tcPr>
          <w:p w14:paraId="311FE705" w14:textId="3E002863" w:rsidR="009E528E" w:rsidRPr="00BA059F" w:rsidRDefault="00DF6BA1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2019-2020</w:t>
            </w:r>
          </w:p>
        </w:tc>
        <w:tc>
          <w:tcPr>
            <w:tcW w:w="7650" w:type="dxa"/>
          </w:tcPr>
          <w:p w14:paraId="2FEE86AE" w14:textId="34156DA9" w:rsidR="009E528E" w:rsidRPr="00633474" w:rsidRDefault="00DF6BA1" w:rsidP="00E80E44">
            <w:pPr>
              <w:pStyle w:val="Heading2"/>
              <w:ind w:left="-218" w:hanging="182"/>
              <w:contextualSpacing w:val="0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E80E44">
              <w:rPr>
                <w:caps w:val="0"/>
                <w:color w:val="auto"/>
                <w:sz w:val="24"/>
                <w:szCs w:val="24"/>
              </w:rPr>
              <w:t>Tracy Wellington</w:t>
            </w:r>
            <w:r w:rsidR="00E80E44" w:rsidRPr="00E80E44">
              <w:rPr>
                <w:caps w:val="0"/>
                <w:color w:val="auto"/>
                <w:sz w:val="24"/>
                <w:szCs w:val="24"/>
              </w:rPr>
              <w:t>, MN.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  <w:r w:rsidR="00E80E44">
              <w:t xml:space="preserve"> </w:t>
            </w:r>
            <w:r w:rsidR="00E80E44" w:rsidRP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Second Reader.</w:t>
            </w:r>
            <w:r w:rsidR="00E80E44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6CB18F35" w14:textId="77777777" w:rsidR="009E528E" w:rsidRPr="00633474" w:rsidRDefault="009E528E" w:rsidP="00E80E44">
            <w:pPr>
              <w:ind w:left="-218" w:hanging="182"/>
              <w:rPr>
                <w:bCs/>
                <w:color w:val="auto"/>
                <w:sz w:val="8"/>
                <w:szCs w:val="8"/>
              </w:rPr>
            </w:pPr>
          </w:p>
        </w:tc>
      </w:tr>
    </w:tbl>
    <w:p w14:paraId="544AFC9A" w14:textId="77777777" w:rsidR="00CF6AF8" w:rsidRPr="006A18FE" w:rsidRDefault="00CF6AF8" w:rsidP="009E528E">
      <w:pPr>
        <w:pStyle w:val="Heading3"/>
        <w:rPr>
          <w:sz w:val="16"/>
          <w:szCs w:val="16"/>
        </w:rPr>
      </w:pPr>
    </w:p>
    <w:p w14:paraId="2CFD885C" w14:textId="0824D3E2" w:rsidR="009E528E" w:rsidRPr="00135F60" w:rsidRDefault="00E80E44" w:rsidP="00A70550">
      <w:pPr>
        <w:pStyle w:val="Heading3"/>
        <w:ind w:right="-360"/>
        <w:rPr>
          <w:sz w:val="24"/>
          <w:szCs w:val="28"/>
        </w:rPr>
      </w:pPr>
      <w:r w:rsidRPr="00135F60">
        <w:rPr>
          <w:sz w:val="24"/>
          <w:szCs w:val="28"/>
        </w:rPr>
        <w:t>Independent Studies</w:t>
      </w:r>
      <w:r w:rsidR="00A70550">
        <w:rPr>
          <w:sz w:val="24"/>
          <w:szCs w:val="28"/>
        </w:rPr>
        <w:t xml:space="preserve"> Research</w:t>
      </w:r>
      <w:r w:rsidRPr="00135F60">
        <w:rPr>
          <w:sz w:val="24"/>
          <w:szCs w:val="28"/>
        </w:rPr>
        <w:t xml:space="preserve"> </w:t>
      </w:r>
      <w:r w:rsidR="009E528E" w:rsidRPr="00135F60">
        <w:rPr>
          <w:sz w:val="24"/>
          <w:szCs w:val="28"/>
        </w:rPr>
        <w:t>| University of Washington, Bothell</w:t>
      </w:r>
    </w:p>
    <w:tbl>
      <w:tblPr>
        <w:tblStyle w:val="TableGrid"/>
        <w:tblpPr w:leftFromText="187" w:rightFromText="187" w:vertAnchor="text" w:horzAnchor="margin" w:tblpY="1"/>
        <w:tblW w:w="4952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7"/>
        <w:gridCol w:w="7650"/>
      </w:tblGrid>
      <w:tr w:rsidR="00A70550" w:rsidRPr="00CF1A49" w14:paraId="4B672C0E" w14:textId="77777777" w:rsidTr="00A05653">
        <w:tc>
          <w:tcPr>
            <w:tcW w:w="1597" w:type="dxa"/>
          </w:tcPr>
          <w:p w14:paraId="4EB77BAE" w14:textId="73900FC5" w:rsidR="00A70550" w:rsidRDefault="00A70550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7650" w:type="dxa"/>
          </w:tcPr>
          <w:p w14:paraId="7010B11A" w14:textId="56D03CFF" w:rsidR="00A70550" w:rsidRPr="00A70550" w:rsidRDefault="00A70550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Brittany Howell,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Health Studies Undergraduate Student</w:t>
            </w:r>
          </w:p>
        </w:tc>
      </w:tr>
      <w:tr w:rsidR="00E80E44" w:rsidRPr="00CF1A49" w14:paraId="37EC5983" w14:textId="77777777" w:rsidTr="00A05653">
        <w:tc>
          <w:tcPr>
            <w:tcW w:w="1597" w:type="dxa"/>
          </w:tcPr>
          <w:p w14:paraId="6E35FB38" w14:textId="0C7EB8AB" w:rsidR="00E80E44" w:rsidRDefault="00E80E44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7650" w:type="dxa"/>
          </w:tcPr>
          <w:p w14:paraId="27F39665" w14:textId="0B731EDF" w:rsidR="00E80E44" w:rsidRPr="00A70550" w:rsidRDefault="00E80E44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Dolma Shepard</w:t>
            </w:r>
            <w:r w:rsidR="00A70550">
              <w:rPr>
                <w:caps w:val="0"/>
                <w:color w:val="auto"/>
                <w:sz w:val="24"/>
                <w:szCs w:val="24"/>
              </w:rPr>
              <w:t>,</w:t>
            </w:r>
            <w:r w:rsid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Health Studies Undergraduate Student</w:t>
            </w:r>
          </w:p>
          <w:p w14:paraId="46DD6EB1" w14:textId="77777777" w:rsidR="00E80E44" w:rsidRPr="00A70550" w:rsidRDefault="00E80E44" w:rsidP="00A05653">
            <w:pPr>
              <w:ind w:left="-218" w:hanging="182"/>
              <w:rPr>
                <w:bCs/>
                <w:sz w:val="8"/>
                <w:szCs w:val="8"/>
              </w:rPr>
            </w:pPr>
          </w:p>
        </w:tc>
      </w:tr>
      <w:tr w:rsidR="00E80E44" w:rsidRPr="00CF1A49" w14:paraId="1E95233C" w14:textId="77777777" w:rsidTr="00A05653">
        <w:tc>
          <w:tcPr>
            <w:tcW w:w="1597" w:type="dxa"/>
          </w:tcPr>
          <w:p w14:paraId="0132CEEF" w14:textId="4792A978" w:rsidR="00E80E44" w:rsidRDefault="00E80E44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7650" w:type="dxa"/>
          </w:tcPr>
          <w:p w14:paraId="74093969" w14:textId="30E29551" w:rsidR="00A70550" w:rsidRPr="00A70550" w:rsidRDefault="00E80E44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Kelly Stevens</w:t>
            </w:r>
            <w:r w:rsid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, Health Studies Undergraduate Student</w:t>
            </w:r>
          </w:p>
          <w:p w14:paraId="15396039" w14:textId="791A7C7D" w:rsidR="00E80E44" w:rsidRPr="00A70550" w:rsidRDefault="00A70550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Cheyenne Neff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, Health Studies Undergraduate Student</w:t>
            </w:r>
          </w:p>
          <w:p w14:paraId="6DA2A7A8" w14:textId="54629128" w:rsidR="00A70550" w:rsidRPr="00A70550" w:rsidRDefault="00A70550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Mira Klein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, Health Studies Undergraduate Student</w:t>
            </w:r>
          </w:p>
          <w:p w14:paraId="3FB50532" w14:textId="77777777" w:rsidR="00E80E44" w:rsidRPr="00A70550" w:rsidRDefault="00E80E44" w:rsidP="00CF6AF8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E80E44" w:rsidRPr="00CF1A49" w14:paraId="20FD5181" w14:textId="77777777" w:rsidTr="00A05653">
        <w:tc>
          <w:tcPr>
            <w:tcW w:w="1597" w:type="dxa"/>
          </w:tcPr>
          <w:p w14:paraId="107B8723" w14:textId="0DBF9CDC" w:rsidR="00E80E44" w:rsidRDefault="00CF6AF8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2018-2019</w:t>
            </w:r>
          </w:p>
        </w:tc>
        <w:tc>
          <w:tcPr>
            <w:tcW w:w="7650" w:type="dxa"/>
          </w:tcPr>
          <w:p w14:paraId="19B5063C" w14:textId="767C50C1" w:rsidR="00E80E44" w:rsidRPr="00A70550" w:rsidRDefault="00CF6AF8" w:rsidP="00CF6AF8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Kimberley Cross</w:t>
            </w:r>
            <w:r w:rsidR="00A70550">
              <w:rPr>
                <w:b w:val="0"/>
                <w:bCs/>
                <w:caps w:val="0"/>
                <w:color w:val="auto"/>
                <w:sz w:val="24"/>
                <w:szCs w:val="24"/>
              </w:rPr>
              <w:t>, Health Studies Undergraduate Student</w:t>
            </w:r>
          </w:p>
          <w:p w14:paraId="10DA47B3" w14:textId="173169CE" w:rsidR="00A70550" w:rsidRPr="00A70550" w:rsidRDefault="00A70550" w:rsidP="00CF6AF8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A70550" w:rsidRPr="00CF1A49" w14:paraId="64887CE8" w14:textId="77777777" w:rsidTr="00A05653">
        <w:tc>
          <w:tcPr>
            <w:tcW w:w="1597" w:type="dxa"/>
          </w:tcPr>
          <w:p w14:paraId="1F3FC44D" w14:textId="0B46C974" w:rsidR="00A70550" w:rsidRDefault="00A70550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7650" w:type="dxa"/>
          </w:tcPr>
          <w:p w14:paraId="2908672D" w14:textId="611BFD14" w:rsidR="00A70550" w:rsidRDefault="00A70550" w:rsidP="00CF6AF8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Chelsea Eckart,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Master of Nursing Student</w:t>
            </w:r>
          </w:p>
          <w:p w14:paraId="7A408423" w14:textId="77777777" w:rsidR="00A70550" w:rsidRDefault="00A70550" w:rsidP="00CF6AF8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Chelsea Rios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, Health Studies Undergraduate Student</w:t>
            </w:r>
          </w:p>
          <w:p w14:paraId="6C5A7006" w14:textId="241E055E" w:rsidR="00A70550" w:rsidRPr="00A70550" w:rsidRDefault="00A70550" w:rsidP="00CF6AF8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A70550" w:rsidRPr="00CF1A49" w14:paraId="4DA02ACE" w14:textId="77777777" w:rsidTr="00A05653">
        <w:tc>
          <w:tcPr>
            <w:tcW w:w="1597" w:type="dxa"/>
          </w:tcPr>
          <w:p w14:paraId="0C0F2120" w14:textId="4CA95EAC" w:rsidR="00A70550" w:rsidRDefault="00A70550" w:rsidP="00A70550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</w:t>
            </w:r>
          </w:p>
        </w:tc>
        <w:tc>
          <w:tcPr>
            <w:tcW w:w="7650" w:type="dxa"/>
          </w:tcPr>
          <w:p w14:paraId="2D50124F" w14:textId="3211EE98" w:rsidR="00A70550" w:rsidRPr="00A70550" w:rsidRDefault="00A70550" w:rsidP="00A70550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Theresa Diaz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, Health Studies Undergraduate Student</w:t>
            </w:r>
          </w:p>
          <w:p w14:paraId="3B768A30" w14:textId="5E6B9ABC" w:rsidR="00A70550" w:rsidRPr="00A70550" w:rsidRDefault="00A70550" w:rsidP="00A70550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A70550">
              <w:rPr>
                <w:caps w:val="0"/>
                <w:color w:val="auto"/>
                <w:sz w:val="24"/>
                <w:szCs w:val="24"/>
              </w:rPr>
              <w:t>Jesse Prinz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, Health Studies Undergraduate Student</w:t>
            </w:r>
          </w:p>
        </w:tc>
      </w:tr>
    </w:tbl>
    <w:p w14:paraId="5D65ADC4" w14:textId="3994BB8E" w:rsidR="00CF6AF8" w:rsidRDefault="00CF6AF8" w:rsidP="00CF6AF8">
      <w:pPr>
        <w:pStyle w:val="Heading1"/>
        <w:pBdr>
          <w:bottom w:val="single" w:sz="12" w:space="1" w:color="auto"/>
        </w:pBdr>
        <w:rPr>
          <w:color w:val="auto"/>
        </w:rPr>
      </w:pPr>
      <w:r>
        <w:rPr>
          <w:color w:val="auto"/>
        </w:rPr>
        <w:t>Service</w:t>
      </w:r>
    </w:p>
    <w:p w14:paraId="3FC0B3F4" w14:textId="538A4FC4" w:rsidR="009E528E" w:rsidRPr="00CF6AF8" w:rsidRDefault="00CF6AF8" w:rsidP="00CF6AF8">
      <w:pPr>
        <w:pStyle w:val="Heading2"/>
        <w:rPr>
          <w:color w:val="auto"/>
        </w:rPr>
      </w:pPr>
      <w:r w:rsidRPr="00CF6AF8">
        <w:rPr>
          <w:color w:val="auto"/>
        </w:rPr>
        <w:t>Academic Service at the University of Washington, Bothell</w:t>
      </w:r>
    </w:p>
    <w:tbl>
      <w:tblPr>
        <w:tblStyle w:val="TableGrid"/>
        <w:tblpPr w:leftFromText="187" w:rightFromText="187" w:vertAnchor="text" w:horzAnchor="margin" w:tblpY="1"/>
        <w:tblW w:w="4952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470"/>
      </w:tblGrid>
      <w:tr w:rsidR="00C97D9B" w:rsidRPr="00633474" w14:paraId="595CF8FC" w14:textId="77777777" w:rsidTr="00F0705E">
        <w:tc>
          <w:tcPr>
            <w:tcW w:w="1777" w:type="dxa"/>
          </w:tcPr>
          <w:p w14:paraId="1234CA45" w14:textId="0EE69DE1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7470" w:type="dxa"/>
          </w:tcPr>
          <w:p w14:paraId="0E4071DE" w14:textId="4BAA6117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C97D9B">
              <w:rPr>
                <w:b w:val="0"/>
                <w:bCs/>
                <w:caps w:val="0"/>
                <w:color w:val="auto"/>
                <w:sz w:val="24"/>
                <w:szCs w:val="24"/>
              </w:rPr>
              <w:t>Instructional Coach Search Committe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e.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</w:p>
        </w:tc>
      </w:tr>
      <w:tr w:rsidR="00CF6AF8" w:rsidRPr="00633474" w14:paraId="39C23BFB" w14:textId="77777777" w:rsidTr="00F0705E">
        <w:tc>
          <w:tcPr>
            <w:tcW w:w="1777" w:type="dxa"/>
          </w:tcPr>
          <w:p w14:paraId="09CC7E8C" w14:textId="2FFAE285" w:rsidR="00CF6AF8" w:rsidRDefault="00CF6AF8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7470" w:type="dxa"/>
          </w:tcPr>
          <w:p w14:paraId="051F7A1C" w14:textId="0F920E00" w:rsidR="00CF6AF8" w:rsidRPr="00C97D9B" w:rsidRDefault="00CF6AF8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C97D9B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Campus Council on Academic Standards &amp; Curriculum (CCASC). </w:t>
            </w:r>
            <w:r w:rsidR="00C97D9B" w:rsidRPr="00C97D9B">
              <w:rPr>
                <w:caps w:val="0"/>
                <w:color w:val="auto"/>
                <w:sz w:val="24"/>
                <w:szCs w:val="24"/>
              </w:rPr>
              <w:t>Nursing &amp; Health Studies Representative.</w:t>
            </w:r>
            <w:r w:rsidR="00C97D9B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239C2EF5" w14:textId="77777777" w:rsidR="00CF6AF8" w:rsidRPr="00633474" w:rsidRDefault="00CF6AF8" w:rsidP="00A05653">
            <w:pPr>
              <w:ind w:left="-218" w:hanging="182"/>
              <w:rPr>
                <w:bCs/>
                <w:sz w:val="8"/>
                <w:szCs w:val="8"/>
              </w:rPr>
            </w:pPr>
          </w:p>
        </w:tc>
      </w:tr>
      <w:tr w:rsidR="00CF6AF8" w:rsidRPr="00633474" w14:paraId="3857108A" w14:textId="77777777" w:rsidTr="00F0705E">
        <w:tc>
          <w:tcPr>
            <w:tcW w:w="1777" w:type="dxa"/>
          </w:tcPr>
          <w:p w14:paraId="6B83D0E4" w14:textId="60047AEC" w:rsidR="00CF6AF8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7470" w:type="dxa"/>
          </w:tcPr>
          <w:p w14:paraId="641FF06A" w14:textId="5C01A651" w:rsidR="00CF6AF8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  <w:r w:rsidRPr="00C97D9B">
              <w:rPr>
                <w:b w:val="0"/>
                <w:bCs/>
                <w:caps w:val="0"/>
                <w:color w:val="auto"/>
                <w:sz w:val="24"/>
                <w:szCs w:val="24"/>
              </w:rPr>
              <w:t>Cross Disciplinary Teaching &amp; Scholarship Work Group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.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F6AF8" w:rsidRPr="00633474" w14:paraId="29796996" w14:textId="77777777" w:rsidTr="00F0705E">
        <w:tc>
          <w:tcPr>
            <w:tcW w:w="1777" w:type="dxa"/>
          </w:tcPr>
          <w:p w14:paraId="7F224589" w14:textId="5FFF4104" w:rsidR="00CF6AF8" w:rsidRPr="00BA059F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  <w:r>
              <w:rPr>
                <w:sz w:val="24"/>
                <w:szCs w:val="28"/>
              </w:rPr>
              <w:t xml:space="preserve"> </w:t>
            </w:r>
            <w:r w:rsidR="00CF6AF8">
              <w:rPr>
                <w:sz w:val="24"/>
                <w:szCs w:val="28"/>
              </w:rPr>
              <w:t xml:space="preserve"> </w:t>
            </w:r>
          </w:p>
        </w:tc>
        <w:tc>
          <w:tcPr>
            <w:tcW w:w="7470" w:type="dxa"/>
          </w:tcPr>
          <w:p w14:paraId="60D29CF1" w14:textId="63221EEC" w:rsidR="00CF6AF8" w:rsidRPr="00633474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C97D9B">
              <w:rPr>
                <w:b w:val="0"/>
                <w:bCs/>
                <w:caps w:val="0"/>
                <w:color w:val="auto"/>
                <w:sz w:val="24"/>
                <w:szCs w:val="24"/>
              </w:rPr>
              <w:t>Campus Council on Planning &amp; Budget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(CCPB)</w:t>
            </w:r>
            <w:r w:rsidRPr="00C97D9B">
              <w:rPr>
                <w:b w:val="0"/>
                <w:bCs/>
                <w:caps w:val="0"/>
                <w:color w:val="auto"/>
                <w:sz w:val="24"/>
                <w:szCs w:val="24"/>
              </w:rPr>
              <w:t>.</w:t>
            </w:r>
            <w:r>
              <w:rPr>
                <w:caps w:val="0"/>
                <w:color w:val="auto"/>
                <w:sz w:val="24"/>
                <w:szCs w:val="24"/>
              </w:rPr>
              <w:t xml:space="preserve"> Nursing &amp; Health Studies Representative. </w:t>
            </w:r>
          </w:p>
          <w:p w14:paraId="0ADBB347" w14:textId="77777777" w:rsidR="00CF6AF8" w:rsidRPr="00C97D9B" w:rsidRDefault="00CF6AF8" w:rsidP="00A05653">
            <w:pPr>
              <w:ind w:left="-218" w:hanging="182"/>
              <w:rPr>
                <w:bCs/>
                <w:caps/>
                <w:color w:val="auto"/>
                <w:sz w:val="8"/>
                <w:szCs w:val="8"/>
              </w:rPr>
            </w:pPr>
          </w:p>
        </w:tc>
      </w:tr>
      <w:tr w:rsidR="00CF6AF8" w:rsidRPr="00CF6AF8" w14:paraId="58144990" w14:textId="77777777" w:rsidTr="00F0705E">
        <w:tc>
          <w:tcPr>
            <w:tcW w:w="1777" w:type="dxa"/>
          </w:tcPr>
          <w:p w14:paraId="31D45B36" w14:textId="5FB805AC" w:rsidR="00CF6AF8" w:rsidRDefault="00C97D9B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2021-2022</w:t>
            </w:r>
          </w:p>
        </w:tc>
        <w:tc>
          <w:tcPr>
            <w:tcW w:w="7470" w:type="dxa"/>
          </w:tcPr>
          <w:p w14:paraId="75A2E033" w14:textId="77777777" w:rsidR="00CF6AF8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 w:rsidRPr="00C97D9B">
              <w:rPr>
                <w:b w:val="0"/>
                <w:bCs/>
                <w:caps w:val="0"/>
                <w:color w:val="auto"/>
                <w:sz w:val="24"/>
                <w:szCs w:val="24"/>
              </w:rPr>
              <w:t>Global Initiatives Advisory Board.</w:t>
            </w:r>
            <w:r>
              <w:rPr>
                <w:caps w:val="0"/>
                <w:color w:val="auto"/>
                <w:sz w:val="24"/>
                <w:szCs w:val="24"/>
              </w:rPr>
              <w:t xml:space="preserve"> Member.</w:t>
            </w:r>
            <w:r w:rsidR="00CF6AF8"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3ABBF78A" w14:textId="07B2E90A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  <w:tr w:rsidR="00C97D9B" w:rsidRPr="00CF6AF8" w14:paraId="6F360D8E" w14:textId="77777777" w:rsidTr="00F0705E">
        <w:tc>
          <w:tcPr>
            <w:tcW w:w="1777" w:type="dxa"/>
          </w:tcPr>
          <w:p w14:paraId="02968110" w14:textId="77777777" w:rsidR="00C97D9B" w:rsidRDefault="00C97D9B" w:rsidP="00A05653">
            <w:pPr>
              <w:pStyle w:val="Heading3"/>
              <w:ind w:left="-396"/>
              <w:outlineLvl w:val="2"/>
              <w:rPr>
                <w:caps w:val="0"/>
                <w:sz w:val="24"/>
                <w:szCs w:val="28"/>
              </w:rPr>
            </w:pPr>
            <w:r>
              <w:rPr>
                <w:sz w:val="24"/>
                <w:szCs w:val="28"/>
              </w:rPr>
              <w:t>2021 &amp; 2022-</w:t>
            </w:r>
            <w:r w:rsidRPr="00DF3D59">
              <w:rPr>
                <w:caps w:val="0"/>
                <w:sz w:val="24"/>
                <w:szCs w:val="28"/>
              </w:rPr>
              <w:t xml:space="preserve"> present</w:t>
            </w:r>
          </w:p>
          <w:p w14:paraId="0D7DA1E5" w14:textId="6EA9C925" w:rsidR="00C97D9B" w:rsidRPr="00C97D9B" w:rsidRDefault="00C97D9B" w:rsidP="00A05653">
            <w:pPr>
              <w:pStyle w:val="Heading3"/>
              <w:ind w:left="-396"/>
              <w:outlineLvl w:val="2"/>
              <w:rPr>
                <w:sz w:val="8"/>
                <w:szCs w:val="8"/>
              </w:rPr>
            </w:pPr>
          </w:p>
        </w:tc>
        <w:tc>
          <w:tcPr>
            <w:tcW w:w="7470" w:type="dxa"/>
          </w:tcPr>
          <w:p w14:paraId="27B894ED" w14:textId="1FD8D17E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School of Nursing &amp; Health Studies Elected Faculty Council (EFC).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97D9B" w:rsidRPr="00CF6AF8" w14:paraId="57FF0D30" w14:textId="77777777" w:rsidTr="00F0705E">
        <w:tc>
          <w:tcPr>
            <w:tcW w:w="1777" w:type="dxa"/>
          </w:tcPr>
          <w:p w14:paraId="620DF76B" w14:textId="2F5E0751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7470" w:type="dxa"/>
          </w:tcPr>
          <w:p w14:paraId="24F2AE6A" w14:textId="77777777" w:rsid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Health Studies Master’s Degree Working Group.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4CD9BB9B" w14:textId="16E687C1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C97D9B" w:rsidRPr="00CF6AF8" w14:paraId="51752A59" w14:textId="77777777" w:rsidTr="00F0705E">
        <w:tc>
          <w:tcPr>
            <w:tcW w:w="1777" w:type="dxa"/>
          </w:tcPr>
          <w:p w14:paraId="02432102" w14:textId="413D670B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2020-2022</w:t>
            </w:r>
          </w:p>
        </w:tc>
        <w:tc>
          <w:tcPr>
            <w:tcW w:w="7470" w:type="dxa"/>
          </w:tcPr>
          <w:p w14:paraId="641B1134" w14:textId="77777777" w:rsid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Health Studies Curriculum Committee.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6455FA6E" w14:textId="3AFBACA5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C97D9B" w:rsidRPr="00CF6AF8" w14:paraId="61920CA3" w14:textId="77777777" w:rsidTr="00F0705E">
        <w:tc>
          <w:tcPr>
            <w:tcW w:w="1777" w:type="dxa"/>
          </w:tcPr>
          <w:p w14:paraId="433488E0" w14:textId="58B5A4FD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7470" w:type="dxa"/>
          </w:tcPr>
          <w:p w14:paraId="172C263D" w14:textId="77777777" w:rsid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Emergency Remote Learning Instructional Support Team.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5173C67A" w14:textId="5339DD7B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C97D9B" w:rsidRPr="00CF6AF8" w14:paraId="4D138786" w14:textId="77777777" w:rsidTr="00F0705E">
        <w:tc>
          <w:tcPr>
            <w:tcW w:w="1777" w:type="dxa"/>
          </w:tcPr>
          <w:p w14:paraId="7C79063E" w14:textId="2287659D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2019-2020</w:t>
            </w:r>
          </w:p>
        </w:tc>
        <w:tc>
          <w:tcPr>
            <w:tcW w:w="7470" w:type="dxa"/>
          </w:tcPr>
          <w:p w14:paraId="37B8DAF0" w14:textId="77777777" w:rsid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Bachelor of Nursing Curriculum Committee.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49F16744" w14:textId="5C2FFAE4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C97D9B" w:rsidRPr="00CF6AF8" w14:paraId="3D9507C1" w14:textId="77777777" w:rsidTr="00F0705E">
        <w:tc>
          <w:tcPr>
            <w:tcW w:w="1777" w:type="dxa"/>
          </w:tcPr>
          <w:p w14:paraId="0EE23B78" w14:textId="6B611523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2019-2021</w:t>
            </w:r>
          </w:p>
        </w:tc>
        <w:tc>
          <w:tcPr>
            <w:tcW w:w="7470" w:type="dxa"/>
          </w:tcPr>
          <w:p w14:paraId="57D4F96D" w14:textId="77777777" w:rsid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School of Nursing &amp; Health Studies Policy Committee.  </w:t>
            </w:r>
            <w:r w:rsidRPr="00C97D9B">
              <w:rPr>
                <w:caps w:val="0"/>
                <w:color w:val="auto"/>
                <w:sz w:val="24"/>
                <w:szCs w:val="24"/>
              </w:rPr>
              <w:t>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18101F7F" w14:textId="376C7BC5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C97D9B" w:rsidRPr="00CF6AF8" w14:paraId="357A7F25" w14:textId="77777777" w:rsidTr="00F0705E">
        <w:tc>
          <w:tcPr>
            <w:tcW w:w="1777" w:type="dxa"/>
          </w:tcPr>
          <w:p w14:paraId="4A1E7D12" w14:textId="6DC47857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2018-2021</w:t>
            </w:r>
          </w:p>
        </w:tc>
        <w:tc>
          <w:tcPr>
            <w:tcW w:w="7470" w:type="dxa"/>
          </w:tcPr>
          <w:p w14:paraId="0EB0F382" w14:textId="01D5C17D" w:rsid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Strategic Planning Committee, Pillar I. </w:t>
            </w:r>
            <w:r w:rsidRPr="00C97D9B">
              <w:rPr>
                <w:caps w:val="0"/>
                <w:color w:val="auto"/>
                <w:sz w:val="24"/>
                <w:szCs w:val="24"/>
              </w:rPr>
              <w:t xml:space="preserve">Co-Chair. </w:t>
            </w:r>
          </w:p>
        </w:tc>
      </w:tr>
    </w:tbl>
    <w:p w14:paraId="50E6CEC2" w14:textId="77777777" w:rsidR="00CF6AF8" w:rsidRDefault="00CF6AF8" w:rsidP="006E1507"/>
    <w:p w14:paraId="2CA78764" w14:textId="67374112" w:rsidR="00B51D1B" w:rsidRPr="00C97D9B" w:rsidRDefault="00CF6AF8" w:rsidP="00C97D9B">
      <w:pPr>
        <w:pStyle w:val="Heading2"/>
        <w:rPr>
          <w:color w:val="auto"/>
        </w:rPr>
      </w:pPr>
      <w:r w:rsidRPr="00C97D9B">
        <w:rPr>
          <w:color w:val="auto"/>
        </w:rPr>
        <w:t>Professional Service</w:t>
      </w:r>
    </w:p>
    <w:tbl>
      <w:tblPr>
        <w:tblStyle w:val="TableGrid"/>
        <w:tblpPr w:leftFromText="187" w:rightFromText="187" w:vertAnchor="text" w:horzAnchor="margin" w:tblpY="1"/>
        <w:tblW w:w="5000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560"/>
      </w:tblGrid>
      <w:tr w:rsidR="00F0705E" w:rsidRPr="00633474" w14:paraId="1E3E465E" w14:textId="77777777" w:rsidTr="00F0705E">
        <w:tc>
          <w:tcPr>
            <w:tcW w:w="1777" w:type="dxa"/>
          </w:tcPr>
          <w:p w14:paraId="3B0C9A8F" w14:textId="0ABB4A63" w:rsidR="00F0705E" w:rsidRDefault="00F0705E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7560" w:type="dxa"/>
          </w:tcPr>
          <w:p w14:paraId="6D923D15" w14:textId="0EADBF1F" w:rsidR="00F0705E" w:rsidRDefault="00F0705E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American Society for Microbiology </w:t>
            </w:r>
            <w:r w:rsidRPr="00F0705E">
              <w:rPr>
                <w:b w:val="0"/>
                <w:bCs/>
                <w:caps w:val="0"/>
                <w:color w:val="auto"/>
                <w:sz w:val="24"/>
                <w:szCs w:val="24"/>
              </w:rPr>
              <w:t>Center for the History of Microbiology/ ASM Archives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. </w:t>
            </w:r>
            <w:r w:rsidRPr="00F0705E">
              <w:rPr>
                <w:caps w:val="0"/>
                <w:color w:val="auto"/>
                <w:sz w:val="24"/>
                <w:szCs w:val="24"/>
              </w:rPr>
              <w:t>Subcommittee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  <w:r w:rsidRPr="00F0705E">
              <w:rPr>
                <w:caps w:val="0"/>
                <w:color w:val="auto"/>
                <w:sz w:val="24"/>
                <w:szCs w:val="24"/>
              </w:rPr>
              <w:t>Member</w:t>
            </w:r>
            <w:r>
              <w:rPr>
                <w:caps w:val="0"/>
                <w:color w:val="auto"/>
                <w:sz w:val="24"/>
                <w:szCs w:val="24"/>
              </w:rPr>
              <w:t>.</w:t>
            </w:r>
          </w:p>
        </w:tc>
      </w:tr>
      <w:tr w:rsidR="00215327" w:rsidRPr="00633474" w14:paraId="1A6AC8A9" w14:textId="77777777" w:rsidTr="00F0705E">
        <w:tc>
          <w:tcPr>
            <w:tcW w:w="1777" w:type="dxa"/>
          </w:tcPr>
          <w:p w14:paraId="738BA124" w14:textId="6BE70BF0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2019-2021</w:t>
            </w:r>
          </w:p>
        </w:tc>
        <w:tc>
          <w:tcPr>
            <w:tcW w:w="7560" w:type="dxa"/>
          </w:tcPr>
          <w:p w14:paraId="2B08C53B" w14:textId="77777777" w:rsidR="00C97D9B" w:rsidRDefault="00C97D9B" w:rsidP="00A05653">
            <w:pPr>
              <w:pStyle w:val="Heading2"/>
              <w:ind w:left="-218" w:hanging="182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American Society for Microbiology Conference for Undergraduate Education Planning Committee.  </w:t>
            </w:r>
            <w:r w:rsidRPr="00C97D9B">
              <w:rPr>
                <w:caps w:val="0"/>
                <w:color w:val="auto"/>
                <w:sz w:val="24"/>
                <w:szCs w:val="24"/>
              </w:rPr>
              <w:t>Local Liaison.</w:t>
            </w:r>
          </w:p>
          <w:p w14:paraId="4EB1E9FF" w14:textId="78FD5DEA" w:rsidR="00215327" w:rsidRPr="00215327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215327" w:rsidRPr="00633474" w14:paraId="1D8DEBC4" w14:textId="77777777" w:rsidTr="00F0705E">
        <w:tc>
          <w:tcPr>
            <w:tcW w:w="1777" w:type="dxa"/>
          </w:tcPr>
          <w:p w14:paraId="0DA0B9E3" w14:textId="62C000C7" w:rsidR="00C97D9B" w:rsidRDefault="00C97D9B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2012-2013</w:t>
            </w:r>
          </w:p>
        </w:tc>
        <w:tc>
          <w:tcPr>
            <w:tcW w:w="7560" w:type="dxa"/>
          </w:tcPr>
          <w:p w14:paraId="6A07FFAC" w14:textId="7050B350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Pacific Science Center, Seattle, WA.  </w:t>
            </w:r>
            <w:r w:rsidRPr="00C97D9B">
              <w:rPr>
                <w:caps w:val="0"/>
                <w:color w:val="auto"/>
                <w:sz w:val="24"/>
                <w:szCs w:val="24"/>
              </w:rPr>
              <w:t>Science Communication Fellow &amp; Volunteer.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4FE84AE4" w14:textId="77777777" w:rsidR="00C97D9B" w:rsidRPr="00633474" w:rsidRDefault="00C97D9B" w:rsidP="00A05653">
            <w:pPr>
              <w:ind w:left="-218" w:hanging="182"/>
              <w:rPr>
                <w:bCs/>
                <w:sz w:val="8"/>
                <w:szCs w:val="8"/>
              </w:rPr>
            </w:pPr>
          </w:p>
        </w:tc>
      </w:tr>
      <w:tr w:rsidR="00215327" w:rsidRPr="00633474" w14:paraId="495EA2BA" w14:textId="77777777" w:rsidTr="00F0705E">
        <w:tc>
          <w:tcPr>
            <w:tcW w:w="1777" w:type="dxa"/>
          </w:tcPr>
          <w:p w14:paraId="689A76FF" w14:textId="38BA4412" w:rsidR="00C97D9B" w:rsidRDefault="00215327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 &amp; 2008</w:t>
            </w:r>
          </w:p>
        </w:tc>
        <w:tc>
          <w:tcPr>
            <w:tcW w:w="7560" w:type="dxa"/>
          </w:tcPr>
          <w:p w14:paraId="682ACDC1" w14:textId="77777777" w:rsidR="00C97D9B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National Association for Biomedical Research. </w:t>
            </w:r>
            <w:r w:rsidRPr="00215327">
              <w:rPr>
                <w:caps w:val="0"/>
                <w:color w:val="auto"/>
                <w:sz w:val="24"/>
                <w:szCs w:val="24"/>
              </w:rPr>
              <w:t>Judge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for “Biomedical Breakthroughs &amp; My Life” Essay Contest.</w:t>
            </w:r>
          </w:p>
          <w:p w14:paraId="08D408B4" w14:textId="0A833F94" w:rsidR="00215327" w:rsidRPr="00C97D9B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215327" w:rsidRPr="00633474" w14:paraId="51970D05" w14:textId="77777777" w:rsidTr="00F0705E">
        <w:tc>
          <w:tcPr>
            <w:tcW w:w="1777" w:type="dxa"/>
          </w:tcPr>
          <w:p w14:paraId="10C35162" w14:textId="7578871C" w:rsidR="00215327" w:rsidRDefault="00215327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2007</w:t>
            </w:r>
          </w:p>
        </w:tc>
        <w:tc>
          <w:tcPr>
            <w:tcW w:w="7560" w:type="dxa"/>
          </w:tcPr>
          <w:p w14:paraId="5C5681CA" w14:textId="1DE327EC" w:rsidR="00215327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National Association for Biomedical Research </w:t>
            </w:r>
            <w:proofErr w:type="spellStart"/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BioExpo</w:t>
            </w:r>
            <w:proofErr w:type="spellEnd"/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Program. </w:t>
            </w:r>
            <w:r w:rsidRPr="00215327">
              <w:rPr>
                <w:caps w:val="0"/>
                <w:color w:val="auto"/>
                <w:sz w:val="24"/>
                <w:szCs w:val="24"/>
              </w:rPr>
              <w:t>Mentor.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3015DB9E" w14:textId="212D27A4" w:rsidR="00215327" w:rsidRPr="00215327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215327" w:rsidRPr="00633474" w14:paraId="396CCD34" w14:textId="77777777" w:rsidTr="00F0705E">
        <w:tc>
          <w:tcPr>
            <w:tcW w:w="1777" w:type="dxa"/>
          </w:tcPr>
          <w:p w14:paraId="4E95A265" w14:textId="67B797FA" w:rsidR="00C97D9B" w:rsidRPr="00BA059F" w:rsidRDefault="00215327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 &amp; 2007</w:t>
            </w:r>
            <w:r w:rsidR="00C97D9B">
              <w:rPr>
                <w:sz w:val="24"/>
                <w:szCs w:val="28"/>
              </w:rPr>
              <w:t xml:space="preserve">  </w:t>
            </w:r>
          </w:p>
        </w:tc>
        <w:tc>
          <w:tcPr>
            <w:tcW w:w="7560" w:type="dxa"/>
          </w:tcPr>
          <w:p w14:paraId="1A82BAD0" w14:textId="018A9321" w:rsidR="00215327" w:rsidRDefault="00215327" w:rsidP="00215327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National Association for Biomedical Research </w:t>
            </w:r>
            <w:proofErr w:type="spellStart"/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BioExpo</w:t>
            </w:r>
            <w:proofErr w:type="spellEnd"/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Program. </w:t>
            </w:r>
            <w:r w:rsidRPr="00215327">
              <w:rPr>
                <w:caps w:val="0"/>
                <w:color w:val="auto"/>
                <w:sz w:val="24"/>
                <w:szCs w:val="24"/>
              </w:rPr>
              <w:t>Judge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for Genomics &amp; Creative Writing. </w:t>
            </w:r>
          </w:p>
          <w:p w14:paraId="26738973" w14:textId="77777777" w:rsidR="00C97D9B" w:rsidRPr="00C97D9B" w:rsidRDefault="00C97D9B" w:rsidP="00A05653">
            <w:pPr>
              <w:ind w:left="-218" w:hanging="182"/>
              <w:rPr>
                <w:bCs/>
                <w:caps/>
                <w:color w:val="auto"/>
                <w:sz w:val="8"/>
                <w:szCs w:val="8"/>
              </w:rPr>
            </w:pPr>
          </w:p>
        </w:tc>
      </w:tr>
      <w:tr w:rsidR="00215327" w:rsidRPr="00CF6AF8" w14:paraId="1E71C4A4" w14:textId="77777777" w:rsidTr="00F0705E">
        <w:tc>
          <w:tcPr>
            <w:tcW w:w="1777" w:type="dxa"/>
          </w:tcPr>
          <w:p w14:paraId="1E092839" w14:textId="468C0F12" w:rsidR="00C97D9B" w:rsidRDefault="00215327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2006</w:t>
            </w:r>
          </w:p>
        </w:tc>
        <w:tc>
          <w:tcPr>
            <w:tcW w:w="7560" w:type="dxa"/>
          </w:tcPr>
          <w:p w14:paraId="6058CE80" w14:textId="7AAB773A" w:rsidR="00C97D9B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Seattle Biomedical Research Institute </w:t>
            </w:r>
            <w:proofErr w:type="spellStart"/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>BioQuest</w:t>
            </w:r>
            <w:proofErr w:type="spellEnd"/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Academy. </w:t>
            </w:r>
            <w:r w:rsidRPr="00215327">
              <w:rPr>
                <w:caps w:val="0"/>
                <w:color w:val="auto"/>
                <w:sz w:val="24"/>
                <w:szCs w:val="24"/>
              </w:rPr>
              <w:t>Mentor.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49F6DC64" w14:textId="77777777" w:rsidR="00C97D9B" w:rsidRPr="00C97D9B" w:rsidRDefault="00C97D9B" w:rsidP="00A05653">
            <w:pPr>
              <w:pStyle w:val="Heading2"/>
              <w:ind w:left="-218" w:hanging="182"/>
              <w:outlineLvl w:val="1"/>
              <w:rPr>
                <w:caps w:val="0"/>
                <w:color w:val="auto"/>
                <w:sz w:val="8"/>
                <w:szCs w:val="8"/>
              </w:rPr>
            </w:pPr>
          </w:p>
        </w:tc>
      </w:tr>
    </w:tbl>
    <w:p w14:paraId="16FE90D7" w14:textId="77777777" w:rsidR="00CF6AF8" w:rsidRDefault="00CF6AF8" w:rsidP="006E1507"/>
    <w:p w14:paraId="12DEDC4E" w14:textId="1297A73B" w:rsidR="00CF6AF8" w:rsidRPr="00215327" w:rsidRDefault="00CF6AF8" w:rsidP="00215327">
      <w:pPr>
        <w:pStyle w:val="Heading2"/>
        <w:rPr>
          <w:color w:val="auto"/>
        </w:rPr>
      </w:pPr>
      <w:r w:rsidRPr="00215327">
        <w:rPr>
          <w:color w:val="auto"/>
        </w:rPr>
        <w:t>Community Service</w:t>
      </w:r>
    </w:p>
    <w:tbl>
      <w:tblPr>
        <w:tblStyle w:val="TableGrid"/>
        <w:tblpPr w:leftFromText="187" w:rightFromText="187" w:vertAnchor="text" w:horzAnchor="margin" w:tblpY="1"/>
        <w:tblW w:w="5193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8143"/>
      </w:tblGrid>
      <w:tr w:rsidR="00215327" w:rsidRPr="00633474" w14:paraId="40FBF8ED" w14:textId="77777777" w:rsidTr="00215327">
        <w:tc>
          <w:tcPr>
            <w:tcW w:w="1554" w:type="dxa"/>
          </w:tcPr>
          <w:p w14:paraId="625F7E0F" w14:textId="043EB13F" w:rsidR="00215327" w:rsidRDefault="00215327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2019-2022</w:t>
            </w:r>
          </w:p>
        </w:tc>
        <w:tc>
          <w:tcPr>
            <w:tcW w:w="8143" w:type="dxa"/>
          </w:tcPr>
          <w:p w14:paraId="0473F492" w14:textId="0FC2E066" w:rsidR="00215327" w:rsidRDefault="00215327" w:rsidP="00A05653">
            <w:pPr>
              <w:pStyle w:val="Heading2"/>
              <w:ind w:left="-218" w:hanging="182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Northshore School District, Racial &amp; Educational Justice Committee.  </w:t>
            </w:r>
            <w:r w:rsidRPr="00215327">
              <w:rPr>
                <w:caps w:val="0"/>
                <w:color w:val="auto"/>
                <w:sz w:val="24"/>
                <w:szCs w:val="24"/>
              </w:rPr>
              <w:t>Gender &amp; Sexuality Subcommittee Member.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6F7A46D3" w14:textId="77777777" w:rsidR="00215327" w:rsidRPr="00215327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  <w:tr w:rsidR="00215327" w:rsidRPr="00633474" w14:paraId="4853728A" w14:textId="77777777" w:rsidTr="00215327">
        <w:tc>
          <w:tcPr>
            <w:tcW w:w="1554" w:type="dxa"/>
          </w:tcPr>
          <w:p w14:paraId="1D8961B5" w14:textId="5E67C842" w:rsidR="00215327" w:rsidRDefault="00215327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2013-2020</w:t>
            </w:r>
          </w:p>
        </w:tc>
        <w:tc>
          <w:tcPr>
            <w:tcW w:w="8143" w:type="dxa"/>
          </w:tcPr>
          <w:p w14:paraId="3A762CC7" w14:textId="12AFF59C" w:rsidR="00215327" w:rsidRPr="00C97D9B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Woodin Elementary School.  </w:t>
            </w:r>
            <w:r w:rsidRPr="00215327">
              <w:rPr>
                <w:caps w:val="0"/>
                <w:color w:val="auto"/>
                <w:sz w:val="24"/>
                <w:szCs w:val="24"/>
              </w:rPr>
              <w:t>Elementary Art Docent.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62A0A7D5" w14:textId="77777777" w:rsidR="00215327" w:rsidRPr="00633474" w:rsidRDefault="00215327" w:rsidP="00A05653">
            <w:pPr>
              <w:ind w:left="-218" w:hanging="182"/>
              <w:rPr>
                <w:bCs/>
                <w:sz w:val="8"/>
                <w:szCs w:val="8"/>
              </w:rPr>
            </w:pPr>
          </w:p>
        </w:tc>
      </w:tr>
      <w:tr w:rsidR="00215327" w:rsidRPr="00633474" w14:paraId="6F1388DA" w14:textId="77777777" w:rsidTr="00215327">
        <w:tc>
          <w:tcPr>
            <w:tcW w:w="1554" w:type="dxa"/>
          </w:tcPr>
          <w:p w14:paraId="445E0202" w14:textId="6FE4A70F" w:rsidR="00215327" w:rsidRDefault="00215327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2018-2019</w:t>
            </w:r>
          </w:p>
        </w:tc>
        <w:tc>
          <w:tcPr>
            <w:tcW w:w="8143" w:type="dxa"/>
          </w:tcPr>
          <w:p w14:paraId="657FD374" w14:textId="72BCD996" w:rsidR="00215327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Woodin Elementary School Parent Teacher Association (PTA). </w:t>
            </w:r>
            <w:r w:rsidRPr="00215327">
              <w:rPr>
                <w:caps w:val="0"/>
                <w:color w:val="auto"/>
                <w:sz w:val="24"/>
                <w:szCs w:val="24"/>
              </w:rPr>
              <w:t>Board Member</w:t>
            </w:r>
            <w:r>
              <w:rPr>
                <w:b w:val="0"/>
                <w:bCs/>
                <w:caps w:val="0"/>
                <w:color w:val="auto"/>
                <w:sz w:val="24"/>
                <w:szCs w:val="24"/>
              </w:rPr>
              <w:t xml:space="preserve">. </w:t>
            </w:r>
          </w:p>
          <w:p w14:paraId="73DFE2FA" w14:textId="77777777" w:rsidR="00215327" w:rsidRPr="00C97D9B" w:rsidRDefault="00215327" w:rsidP="00A05653">
            <w:pPr>
              <w:pStyle w:val="Heading2"/>
              <w:ind w:left="-218" w:hanging="182"/>
              <w:outlineLvl w:val="1"/>
              <w:rPr>
                <w:b w:val="0"/>
                <w:bCs/>
                <w:caps w:val="0"/>
                <w:color w:val="auto"/>
                <w:sz w:val="8"/>
                <w:szCs w:val="8"/>
              </w:rPr>
            </w:pPr>
          </w:p>
        </w:tc>
      </w:tr>
    </w:tbl>
    <w:p w14:paraId="59A085B4" w14:textId="77777777" w:rsidR="00CF6AF8" w:rsidRPr="001A378B" w:rsidRDefault="00CF6AF8" w:rsidP="00CF6AF8">
      <w:pPr>
        <w:pStyle w:val="Heading1"/>
        <w:rPr>
          <w:color w:val="auto"/>
        </w:rPr>
      </w:pPr>
      <w:r>
        <w:rPr>
          <w:color w:val="auto"/>
        </w:rPr>
        <w:t>Professional Memberships</w:t>
      </w:r>
    </w:p>
    <w:tbl>
      <w:tblPr>
        <w:tblStyle w:val="TableGrid"/>
        <w:tblpPr w:leftFromText="187" w:rightFromText="187" w:vertAnchor="text" w:horzAnchor="margin" w:tblpY="1"/>
        <w:tblW w:w="5299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591"/>
        <w:gridCol w:w="8304"/>
      </w:tblGrid>
      <w:tr w:rsidR="00CF6AF8" w:rsidRPr="00CF1A49" w14:paraId="5B00B1DC" w14:textId="77777777" w:rsidTr="00A05653">
        <w:tc>
          <w:tcPr>
            <w:tcW w:w="1591" w:type="dxa"/>
          </w:tcPr>
          <w:p w14:paraId="7E363383" w14:textId="77777777" w:rsidR="00CF6AF8" w:rsidRDefault="00CF6AF8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8304" w:type="dxa"/>
          </w:tcPr>
          <w:p w14:paraId="006322BA" w14:textId="77777777" w:rsidR="00CF6AF8" w:rsidRDefault="00CF6AF8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Washington State Public Health Association</w:t>
            </w:r>
          </w:p>
          <w:p w14:paraId="7637F00A" w14:textId="77777777" w:rsidR="00CF6AF8" w:rsidRPr="00526816" w:rsidRDefault="00CF6AF8" w:rsidP="00A05653">
            <w:pPr>
              <w:ind w:left="-392"/>
              <w:rPr>
                <w:sz w:val="8"/>
                <w:szCs w:val="8"/>
              </w:rPr>
            </w:pPr>
          </w:p>
        </w:tc>
      </w:tr>
      <w:tr w:rsidR="00CF6AF8" w:rsidRPr="00CF1A49" w14:paraId="5495D44D" w14:textId="77777777" w:rsidTr="00A05653">
        <w:tc>
          <w:tcPr>
            <w:tcW w:w="1591" w:type="dxa"/>
          </w:tcPr>
          <w:p w14:paraId="44B4214F" w14:textId="77777777" w:rsidR="00CF6AF8" w:rsidRDefault="00CF6AF8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8304" w:type="dxa"/>
          </w:tcPr>
          <w:p w14:paraId="4D6EAC1D" w14:textId="77777777" w:rsidR="00CF6AF8" w:rsidRDefault="00CF6AF8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National Science Teaching Association</w:t>
            </w:r>
          </w:p>
          <w:p w14:paraId="29CDBB43" w14:textId="77777777" w:rsidR="00CF6AF8" w:rsidRPr="00526816" w:rsidRDefault="00CF6AF8" w:rsidP="00A05653">
            <w:pPr>
              <w:ind w:left="-392"/>
              <w:rPr>
                <w:caps/>
                <w:color w:val="auto"/>
                <w:sz w:val="8"/>
                <w:szCs w:val="8"/>
              </w:rPr>
            </w:pPr>
          </w:p>
        </w:tc>
      </w:tr>
      <w:tr w:rsidR="00CF6AF8" w:rsidRPr="00CF1A49" w14:paraId="26C9D7CA" w14:textId="77777777" w:rsidTr="00A05653">
        <w:tc>
          <w:tcPr>
            <w:tcW w:w="1591" w:type="dxa"/>
          </w:tcPr>
          <w:p w14:paraId="12FE7B72" w14:textId="77777777" w:rsidR="00CF6AF8" w:rsidRPr="00BA059F" w:rsidRDefault="00CF6AF8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8304" w:type="dxa"/>
          </w:tcPr>
          <w:p w14:paraId="47D2865A" w14:textId="77777777" w:rsidR="00CF6AF8" w:rsidRPr="001A378B" w:rsidRDefault="00CF6AF8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American Association for the History of Medicine</w:t>
            </w:r>
          </w:p>
          <w:p w14:paraId="7278FE8A" w14:textId="77777777" w:rsidR="00CF6AF8" w:rsidRPr="00DF3D59" w:rsidRDefault="00CF6AF8" w:rsidP="00A05653">
            <w:pPr>
              <w:ind w:left="-400"/>
              <w:rPr>
                <w:caps/>
                <w:color w:val="auto"/>
                <w:sz w:val="12"/>
                <w:szCs w:val="12"/>
              </w:rPr>
            </w:pPr>
          </w:p>
        </w:tc>
      </w:tr>
      <w:tr w:rsidR="00CF6AF8" w:rsidRPr="00CF1A49" w14:paraId="7B7B7BB9" w14:textId="77777777" w:rsidTr="00A05653">
        <w:tc>
          <w:tcPr>
            <w:tcW w:w="1591" w:type="dxa"/>
          </w:tcPr>
          <w:p w14:paraId="28682A57" w14:textId="77777777" w:rsidR="00CF6AF8" w:rsidRDefault="00CF6AF8" w:rsidP="00A05653">
            <w:pPr>
              <w:pStyle w:val="Heading3"/>
              <w:ind w:left="-396"/>
              <w:outlineLvl w:val="2"/>
            </w:pPr>
            <w:r>
              <w:rPr>
                <w:sz w:val="24"/>
                <w:szCs w:val="28"/>
              </w:rPr>
              <w:t>2007-</w:t>
            </w:r>
            <w:r w:rsidRPr="00DF3D59">
              <w:rPr>
                <w:caps w:val="0"/>
                <w:sz w:val="24"/>
                <w:szCs w:val="28"/>
              </w:rPr>
              <w:t>present</w:t>
            </w:r>
          </w:p>
        </w:tc>
        <w:tc>
          <w:tcPr>
            <w:tcW w:w="8304" w:type="dxa"/>
          </w:tcPr>
          <w:p w14:paraId="3F2D09CC" w14:textId="77777777" w:rsidR="00CF6AF8" w:rsidRPr="001A378B" w:rsidRDefault="00CF6AF8" w:rsidP="00A05653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American Society for Microbiology</w:t>
            </w:r>
          </w:p>
          <w:p w14:paraId="3DDDA7CF" w14:textId="77777777" w:rsidR="00CF6AF8" w:rsidRPr="00DF3D59" w:rsidRDefault="00CF6AF8" w:rsidP="00A05653">
            <w:pPr>
              <w:ind w:left="-400"/>
              <w:rPr>
                <w:color w:val="auto"/>
                <w:sz w:val="12"/>
                <w:szCs w:val="12"/>
              </w:rPr>
            </w:pPr>
          </w:p>
        </w:tc>
      </w:tr>
      <w:tr w:rsidR="00CF6AF8" w:rsidRPr="00CF1A49" w14:paraId="573FC146" w14:textId="77777777" w:rsidTr="00A05653">
        <w:tc>
          <w:tcPr>
            <w:tcW w:w="1591" w:type="dxa"/>
          </w:tcPr>
          <w:p w14:paraId="4B466C01" w14:textId="77777777" w:rsidR="00CF6AF8" w:rsidRPr="00BA059F" w:rsidRDefault="00CF6AF8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2006-2018</w:t>
            </w:r>
          </w:p>
        </w:tc>
        <w:tc>
          <w:tcPr>
            <w:tcW w:w="8304" w:type="dxa"/>
          </w:tcPr>
          <w:p w14:paraId="67AA4FAE" w14:textId="77777777" w:rsidR="00CF6AF8" w:rsidRPr="001A378B" w:rsidRDefault="00CF6AF8" w:rsidP="00A05653">
            <w:pPr>
              <w:pStyle w:val="Heading2"/>
              <w:ind w:left="-400"/>
              <w:contextualSpacing w:val="0"/>
              <w:outlineLvl w:val="1"/>
              <w:rPr>
                <w:caps w:val="0"/>
                <w:smallCaps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 xml:space="preserve">International Organization for </w:t>
            </w:r>
            <w:proofErr w:type="spellStart"/>
            <w:r>
              <w:rPr>
                <w:caps w:val="0"/>
                <w:color w:val="auto"/>
                <w:sz w:val="24"/>
                <w:szCs w:val="24"/>
              </w:rPr>
              <w:t>Mycoplasmology</w:t>
            </w:r>
            <w:proofErr w:type="spellEnd"/>
          </w:p>
          <w:p w14:paraId="0BBFC6F1" w14:textId="77777777" w:rsidR="00CF6AF8" w:rsidRPr="007B4D39" w:rsidRDefault="00CF6AF8" w:rsidP="00A05653">
            <w:pPr>
              <w:ind w:left="-400"/>
              <w:rPr>
                <w:color w:val="auto"/>
                <w:sz w:val="8"/>
                <w:szCs w:val="8"/>
              </w:rPr>
            </w:pPr>
          </w:p>
        </w:tc>
      </w:tr>
      <w:tr w:rsidR="00CF6AF8" w:rsidRPr="00CF1A49" w14:paraId="547451A2" w14:textId="77777777" w:rsidTr="00A05653">
        <w:tc>
          <w:tcPr>
            <w:tcW w:w="1591" w:type="dxa"/>
          </w:tcPr>
          <w:p w14:paraId="43E67D56" w14:textId="77777777" w:rsidR="00CF6AF8" w:rsidRDefault="00CF6AF8" w:rsidP="00A05653">
            <w:pPr>
              <w:pStyle w:val="Heading3"/>
              <w:ind w:left="-396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1999-2001</w:t>
            </w:r>
          </w:p>
        </w:tc>
        <w:tc>
          <w:tcPr>
            <w:tcW w:w="8304" w:type="dxa"/>
          </w:tcPr>
          <w:p w14:paraId="7C631D16" w14:textId="77777777" w:rsidR="00CF6AF8" w:rsidRDefault="00CF6AF8" w:rsidP="00A05653">
            <w:pPr>
              <w:pStyle w:val="Heading2"/>
              <w:ind w:left="-400"/>
              <w:outlineLvl w:val="1"/>
              <w:rPr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>Cal Poly Society for Microbiology &amp; Biotechnology</w:t>
            </w:r>
          </w:p>
          <w:p w14:paraId="015FD4D3" w14:textId="77777777" w:rsidR="00CF6AF8" w:rsidRPr="007B4D39" w:rsidRDefault="00CF6AF8" w:rsidP="00A05653">
            <w:pPr>
              <w:ind w:left="-400"/>
              <w:rPr>
                <w:caps/>
                <w:color w:val="auto"/>
                <w:sz w:val="8"/>
                <w:szCs w:val="8"/>
              </w:rPr>
            </w:pPr>
          </w:p>
        </w:tc>
      </w:tr>
    </w:tbl>
    <w:p w14:paraId="19EF6D03" w14:textId="77777777" w:rsidR="00CF6AF8" w:rsidRPr="006E1507" w:rsidRDefault="00CF6AF8" w:rsidP="006E1507"/>
    <w:sectPr w:rsidR="00CF6AF8" w:rsidRPr="006E1507" w:rsidSect="00B44055">
      <w:type w:val="continuous"/>
      <w:pgSz w:w="12240" w:h="15840" w:code="1"/>
      <w:pgMar w:top="1440" w:right="1440" w:bottom="1080" w:left="1440" w:header="576" w:footer="4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045E" w14:textId="77777777" w:rsidR="0050144F" w:rsidRDefault="0050144F" w:rsidP="0068194B">
      <w:r>
        <w:separator/>
      </w:r>
    </w:p>
    <w:p w14:paraId="7AE448EF" w14:textId="77777777" w:rsidR="0050144F" w:rsidRDefault="0050144F"/>
    <w:p w14:paraId="22CF0145" w14:textId="77777777" w:rsidR="0050144F" w:rsidRDefault="0050144F"/>
  </w:endnote>
  <w:endnote w:type="continuationSeparator" w:id="0">
    <w:p w14:paraId="49AD9E37" w14:textId="77777777" w:rsidR="0050144F" w:rsidRDefault="0050144F" w:rsidP="0068194B">
      <w:r>
        <w:continuationSeparator/>
      </w:r>
    </w:p>
    <w:p w14:paraId="249B70EF" w14:textId="77777777" w:rsidR="0050144F" w:rsidRDefault="0050144F"/>
    <w:p w14:paraId="7A484934" w14:textId="77777777" w:rsidR="0050144F" w:rsidRDefault="00501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0"/>
        <w:szCs w:val="20"/>
      </w:rPr>
      <w:id w:val="53284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29136" w14:textId="7F1B0B5C" w:rsidR="007B4D39" w:rsidRPr="007B4D39" w:rsidRDefault="007B4D39" w:rsidP="00215327">
        <w:pPr>
          <w:ind w:right="-360"/>
          <w:jc w:val="both"/>
          <w:rPr>
            <w:rFonts w:eastAsiaTheme="majorEastAsia" w:cstheme="minorHAnsi"/>
            <w:sz w:val="20"/>
            <w:szCs w:val="20"/>
          </w:rPr>
        </w:pPr>
        <w:r>
          <w:rPr>
            <w:rFonts w:eastAsiaTheme="majorEastAsia" w:cstheme="minorHAnsi"/>
            <w:sz w:val="20"/>
            <w:szCs w:val="20"/>
          </w:rPr>
          <w:t xml:space="preserve">Last Updated </w:t>
        </w:r>
        <w:r w:rsidR="00103F03">
          <w:rPr>
            <w:rFonts w:eastAsiaTheme="majorEastAsia" w:cstheme="minorHAnsi"/>
            <w:sz w:val="20"/>
            <w:szCs w:val="20"/>
          </w:rPr>
          <w:t>22</w:t>
        </w:r>
        <w:r>
          <w:rPr>
            <w:rFonts w:eastAsiaTheme="majorEastAsia" w:cstheme="minorHAnsi"/>
            <w:sz w:val="20"/>
            <w:szCs w:val="20"/>
          </w:rPr>
          <w:t>-</w:t>
        </w:r>
        <w:r w:rsidR="00103F03">
          <w:rPr>
            <w:rFonts w:eastAsiaTheme="majorEastAsia" w:cstheme="minorHAnsi"/>
            <w:sz w:val="20"/>
            <w:szCs w:val="20"/>
          </w:rPr>
          <w:t>November</w:t>
        </w:r>
        <w:r>
          <w:rPr>
            <w:rFonts w:eastAsiaTheme="majorEastAsia" w:cstheme="minorHAnsi"/>
            <w:sz w:val="20"/>
            <w:szCs w:val="20"/>
          </w:rPr>
          <w:t>-</w:t>
        </w:r>
        <w:proofErr w:type="gramStart"/>
        <w:r>
          <w:rPr>
            <w:rFonts w:eastAsiaTheme="majorEastAsia" w:cstheme="minorHAnsi"/>
            <w:sz w:val="20"/>
            <w:szCs w:val="20"/>
          </w:rPr>
          <w:t>2023</w:t>
        </w:r>
        <w:r w:rsidR="006A18FE">
          <w:rPr>
            <w:rFonts w:eastAsiaTheme="majorEastAsia" w:cstheme="minorHAnsi"/>
            <w:sz w:val="20"/>
            <w:szCs w:val="20"/>
          </w:rPr>
          <w:t xml:space="preserve">  </w:t>
        </w:r>
        <w:r>
          <w:rPr>
            <w:rFonts w:eastAsiaTheme="majorEastAsia" w:cstheme="minorHAnsi"/>
            <w:sz w:val="20"/>
            <w:szCs w:val="20"/>
          </w:rPr>
          <w:tab/>
        </w:r>
        <w:proofErr w:type="gramEnd"/>
        <w:r>
          <w:rPr>
            <w:rFonts w:eastAsiaTheme="majorEastAsia" w:cstheme="minorHAnsi"/>
            <w:sz w:val="20"/>
            <w:szCs w:val="20"/>
          </w:rPr>
          <w:tab/>
        </w:r>
        <w:r>
          <w:rPr>
            <w:rFonts w:eastAsiaTheme="majorEastAsia" w:cstheme="minorHAnsi"/>
            <w:sz w:val="20"/>
            <w:szCs w:val="20"/>
          </w:rPr>
          <w:tab/>
        </w:r>
        <w:r>
          <w:rPr>
            <w:rFonts w:eastAsiaTheme="majorEastAsia" w:cstheme="minorHAnsi"/>
            <w:sz w:val="20"/>
            <w:szCs w:val="20"/>
          </w:rPr>
          <w:tab/>
        </w:r>
        <w:r>
          <w:rPr>
            <w:rFonts w:eastAsiaTheme="majorEastAsia" w:cstheme="minorHAnsi"/>
            <w:sz w:val="20"/>
            <w:szCs w:val="20"/>
          </w:rPr>
          <w:tab/>
        </w:r>
        <w:r>
          <w:rPr>
            <w:rFonts w:eastAsiaTheme="majorEastAsia" w:cstheme="minorHAnsi"/>
            <w:sz w:val="20"/>
            <w:szCs w:val="20"/>
          </w:rPr>
          <w:tab/>
        </w:r>
        <w:r>
          <w:rPr>
            <w:rFonts w:eastAsiaTheme="majorEastAsia" w:cstheme="minorHAnsi"/>
            <w:sz w:val="20"/>
            <w:szCs w:val="20"/>
          </w:rPr>
          <w:tab/>
        </w:r>
        <w:r>
          <w:rPr>
            <w:rFonts w:eastAsiaTheme="majorEastAsia" w:cstheme="minorHAnsi"/>
            <w:sz w:val="20"/>
            <w:szCs w:val="20"/>
          </w:rPr>
          <w:tab/>
        </w:r>
        <w:r>
          <w:rPr>
            <w:rFonts w:eastAsiaTheme="majorEastAsia" w:cstheme="minorHAnsi"/>
            <w:sz w:val="20"/>
            <w:szCs w:val="20"/>
          </w:rPr>
          <w:tab/>
          <w:t xml:space="preserve">       </w:t>
        </w:r>
        <w:r w:rsidR="00135F60">
          <w:rPr>
            <w:rFonts w:eastAsiaTheme="majorEastAsia" w:cstheme="minorHAnsi"/>
            <w:sz w:val="20"/>
            <w:szCs w:val="20"/>
          </w:rPr>
          <w:t xml:space="preserve">    </w:t>
        </w:r>
        <w:r w:rsidRPr="007B4D39">
          <w:rPr>
            <w:rFonts w:eastAsiaTheme="majorEastAsia" w:cstheme="minorHAnsi"/>
            <w:sz w:val="20"/>
            <w:szCs w:val="20"/>
          </w:rPr>
          <w:t xml:space="preserve">pg. </w:t>
        </w:r>
        <w:r w:rsidRPr="007B4D39">
          <w:rPr>
            <w:rFonts w:eastAsiaTheme="minorEastAsia" w:cstheme="minorHAnsi"/>
            <w:sz w:val="20"/>
            <w:szCs w:val="20"/>
          </w:rPr>
          <w:fldChar w:fldCharType="begin"/>
        </w:r>
        <w:r w:rsidRPr="007B4D39">
          <w:rPr>
            <w:rFonts w:cstheme="minorHAnsi"/>
            <w:sz w:val="20"/>
            <w:szCs w:val="20"/>
          </w:rPr>
          <w:instrText xml:space="preserve"> PAGE    \* MERGEFORMAT </w:instrText>
        </w:r>
        <w:r w:rsidRPr="007B4D39">
          <w:rPr>
            <w:rFonts w:eastAsiaTheme="minorEastAsia" w:cstheme="minorHAnsi"/>
            <w:sz w:val="20"/>
            <w:szCs w:val="20"/>
          </w:rPr>
          <w:fldChar w:fldCharType="separate"/>
        </w:r>
        <w:r w:rsidRPr="007B4D39">
          <w:rPr>
            <w:rFonts w:eastAsiaTheme="majorEastAsia" w:cstheme="minorHAnsi"/>
            <w:noProof/>
            <w:sz w:val="20"/>
            <w:szCs w:val="20"/>
          </w:rPr>
          <w:t>2</w:t>
        </w:r>
        <w:r w:rsidRPr="007B4D39">
          <w:rPr>
            <w:rFonts w:eastAsiaTheme="majorEastAsia" w:cstheme="minorHAnsi"/>
            <w:noProof/>
            <w:sz w:val="20"/>
            <w:szCs w:val="20"/>
          </w:rPr>
          <w:fldChar w:fldCharType="end"/>
        </w:r>
      </w:p>
    </w:sdtContent>
  </w:sdt>
  <w:p w14:paraId="555B7B37" w14:textId="2540CA6D" w:rsidR="002B2958" w:rsidRDefault="002B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F4F7" w14:textId="77777777" w:rsidR="0050144F" w:rsidRDefault="0050144F" w:rsidP="0068194B">
      <w:r>
        <w:separator/>
      </w:r>
    </w:p>
    <w:p w14:paraId="02B58326" w14:textId="77777777" w:rsidR="0050144F" w:rsidRDefault="0050144F"/>
    <w:p w14:paraId="0874ED00" w14:textId="77777777" w:rsidR="0050144F" w:rsidRDefault="0050144F"/>
  </w:footnote>
  <w:footnote w:type="continuationSeparator" w:id="0">
    <w:p w14:paraId="198B7EB5" w14:textId="77777777" w:rsidR="0050144F" w:rsidRDefault="0050144F" w:rsidP="0068194B">
      <w:r>
        <w:continuationSeparator/>
      </w:r>
    </w:p>
    <w:p w14:paraId="17889BF5" w14:textId="77777777" w:rsidR="0050144F" w:rsidRDefault="0050144F"/>
    <w:p w14:paraId="6ED3CD68" w14:textId="77777777" w:rsidR="0050144F" w:rsidRDefault="00501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1E18" w14:textId="31A8908C" w:rsidR="00236D54" w:rsidRPr="004E01EB" w:rsidRDefault="00190678" w:rsidP="005A1B10">
    <w:pPr>
      <w:pStyle w:val="Header"/>
    </w:pPr>
    <w:r w:rsidRPr="00F55173">
      <w:rPr>
        <w:rFonts w:ascii="Times New Roman" w:hAnsi="Times New Roman" w:cs="Times New Roman"/>
        <w:b/>
        <w:smallCaps/>
        <w:noProof/>
        <w:sz w:val="36"/>
        <w:szCs w:val="24"/>
      </w:rPr>
      <w:drawing>
        <wp:anchor distT="0" distB="0" distL="114300" distR="114300" simplePos="0" relativeHeight="251663360" behindDoc="1" locked="0" layoutInCell="1" allowOverlap="1" wp14:anchorId="2ABE2885" wp14:editId="66F4F626">
          <wp:simplePos x="0" y="0"/>
          <wp:positionH relativeFrom="page">
            <wp:posOffset>5439406</wp:posOffset>
          </wp:positionH>
          <wp:positionV relativeFrom="paragraph">
            <wp:posOffset>-371131</wp:posOffset>
          </wp:positionV>
          <wp:extent cx="5471997" cy="1746913"/>
          <wp:effectExtent l="0" t="0" r="0" b="5715"/>
          <wp:wrapNone/>
          <wp:docPr id="30" name="Picture 30" descr="Watercolor of M. genitalium bacter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Watercolor of M. genitalium bacteria.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1997" cy="174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173">
      <w:rPr>
        <w:rFonts w:ascii="Times New Roman" w:hAnsi="Times New Roman" w:cs="Times New Roman"/>
        <w:b/>
        <w:smallCaps/>
        <w:noProof/>
        <w:sz w:val="36"/>
        <w:szCs w:val="24"/>
      </w:rPr>
      <w:drawing>
        <wp:anchor distT="0" distB="0" distL="114300" distR="114300" simplePos="0" relativeHeight="251661312" behindDoc="1" locked="0" layoutInCell="1" allowOverlap="1" wp14:anchorId="067BAE79" wp14:editId="184E302B">
          <wp:simplePos x="0" y="0"/>
          <wp:positionH relativeFrom="page">
            <wp:align>left</wp:align>
          </wp:positionH>
          <wp:positionV relativeFrom="paragraph">
            <wp:posOffset>-361666</wp:posOffset>
          </wp:positionV>
          <wp:extent cx="5471997" cy="1746913"/>
          <wp:effectExtent l="0" t="0" r="0" b="5715"/>
          <wp:wrapNone/>
          <wp:docPr id="31" name="Picture 31" descr="Watercolor of M. genitalium bacter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Watercolor of M. genitalium bacteria.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90268" cy="1752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6C4"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0F5FF1" wp14:editId="10E082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15310D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D84C6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D84C6" w:themeColor="accent1"/>
      </w:rPr>
    </w:lvl>
  </w:abstractNum>
  <w:abstractNum w:abstractNumId="10" w15:restartNumberingAfterBreak="0">
    <w:nsid w:val="0B9C0613"/>
    <w:multiLevelType w:val="multilevel"/>
    <w:tmpl w:val="C0BA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D84C6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D84C6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93B1AF6"/>
    <w:multiLevelType w:val="multilevel"/>
    <w:tmpl w:val="C0BA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D84C6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D84C6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C0BA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D84C6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D84C6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29361E"/>
    <w:multiLevelType w:val="hybridMultilevel"/>
    <w:tmpl w:val="B34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AD84C6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D84C6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D84C6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D84C6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A064F85"/>
    <w:multiLevelType w:val="hybridMultilevel"/>
    <w:tmpl w:val="BC3A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1AE7"/>
    <w:multiLevelType w:val="multilevel"/>
    <w:tmpl w:val="C0BA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D84C6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D84C6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78"/>
    <w:rsid w:val="000001EF"/>
    <w:rsid w:val="00007322"/>
    <w:rsid w:val="00007728"/>
    <w:rsid w:val="00022EB2"/>
    <w:rsid w:val="00024584"/>
    <w:rsid w:val="00024730"/>
    <w:rsid w:val="0005292C"/>
    <w:rsid w:val="00055E95"/>
    <w:rsid w:val="0007021F"/>
    <w:rsid w:val="000A7A03"/>
    <w:rsid w:val="000B2BA5"/>
    <w:rsid w:val="000D08B0"/>
    <w:rsid w:val="000D733F"/>
    <w:rsid w:val="000F2F8C"/>
    <w:rsid w:val="0010006E"/>
    <w:rsid w:val="00103F03"/>
    <w:rsid w:val="001045A8"/>
    <w:rsid w:val="00114A91"/>
    <w:rsid w:val="00135F60"/>
    <w:rsid w:val="001427E1"/>
    <w:rsid w:val="00163668"/>
    <w:rsid w:val="00171566"/>
    <w:rsid w:val="00174676"/>
    <w:rsid w:val="001755A8"/>
    <w:rsid w:val="001755C4"/>
    <w:rsid w:val="001831B3"/>
    <w:rsid w:val="00184014"/>
    <w:rsid w:val="00190678"/>
    <w:rsid w:val="00192008"/>
    <w:rsid w:val="001A378B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2099"/>
    <w:rsid w:val="00213B4C"/>
    <w:rsid w:val="00215327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12ED"/>
    <w:rsid w:val="003544E1"/>
    <w:rsid w:val="003569BD"/>
    <w:rsid w:val="00366398"/>
    <w:rsid w:val="003A0632"/>
    <w:rsid w:val="003A30E5"/>
    <w:rsid w:val="003A6ADF"/>
    <w:rsid w:val="003B5928"/>
    <w:rsid w:val="003B5934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144F"/>
    <w:rsid w:val="00501A9F"/>
    <w:rsid w:val="00510392"/>
    <w:rsid w:val="00513E2A"/>
    <w:rsid w:val="00526816"/>
    <w:rsid w:val="00566A35"/>
    <w:rsid w:val="0056701E"/>
    <w:rsid w:val="005740D7"/>
    <w:rsid w:val="005A0F26"/>
    <w:rsid w:val="005A1B10"/>
    <w:rsid w:val="005A6850"/>
    <w:rsid w:val="005B1B1B"/>
    <w:rsid w:val="005B31DC"/>
    <w:rsid w:val="005C5932"/>
    <w:rsid w:val="005D3CA7"/>
    <w:rsid w:val="005D4CC1"/>
    <w:rsid w:val="005F4B91"/>
    <w:rsid w:val="005F55D2"/>
    <w:rsid w:val="0062312F"/>
    <w:rsid w:val="006245F6"/>
    <w:rsid w:val="00625F2C"/>
    <w:rsid w:val="00631F7B"/>
    <w:rsid w:val="00633474"/>
    <w:rsid w:val="006618E9"/>
    <w:rsid w:val="0068194B"/>
    <w:rsid w:val="00692703"/>
    <w:rsid w:val="006A18FE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67788"/>
    <w:rsid w:val="00767E82"/>
    <w:rsid w:val="0079206B"/>
    <w:rsid w:val="00796076"/>
    <w:rsid w:val="007A1566"/>
    <w:rsid w:val="007B4D39"/>
    <w:rsid w:val="007C0566"/>
    <w:rsid w:val="007C606B"/>
    <w:rsid w:val="007E6A61"/>
    <w:rsid w:val="00801140"/>
    <w:rsid w:val="00803404"/>
    <w:rsid w:val="00834955"/>
    <w:rsid w:val="00835037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2BF3"/>
    <w:rsid w:val="009650EA"/>
    <w:rsid w:val="0097790C"/>
    <w:rsid w:val="0098506E"/>
    <w:rsid w:val="009A44CE"/>
    <w:rsid w:val="009C4DFC"/>
    <w:rsid w:val="009D44F8"/>
    <w:rsid w:val="009E3160"/>
    <w:rsid w:val="009E528E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940"/>
    <w:rsid w:val="00A70550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4055"/>
    <w:rsid w:val="00B50F99"/>
    <w:rsid w:val="00B51D1B"/>
    <w:rsid w:val="00B540F4"/>
    <w:rsid w:val="00B60FD0"/>
    <w:rsid w:val="00B622DF"/>
    <w:rsid w:val="00B6332A"/>
    <w:rsid w:val="00B81760"/>
    <w:rsid w:val="00B8494C"/>
    <w:rsid w:val="00BA059F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7D9B"/>
    <w:rsid w:val="00CA4B4D"/>
    <w:rsid w:val="00CB35C3"/>
    <w:rsid w:val="00CC0972"/>
    <w:rsid w:val="00CD323D"/>
    <w:rsid w:val="00CE4030"/>
    <w:rsid w:val="00CE64B3"/>
    <w:rsid w:val="00CF1A49"/>
    <w:rsid w:val="00CF6AF8"/>
    <w:rsid w:val="00D0630C"/>
    <w:rsid w:val="00D243A9"/>
    <w:rsid w:val="00D305E5"/>
    <w:rsid w:val="00D35A48"/>
    <w:rsid w:val="00D37CD3"/>
    <w:rsid w:val="00D447B2"/>
    <w:rsid w:val="00D5237F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3D59"/>
    <w:rsid w:val="00DF4D6C"/>
    <w:rsid w:val="00DF6BA1"/>
    <w:rsid w:val="00E01923"/>
    <w:rsid w:val="00E14498"/>
    <w:rsid w:val="00E2397A"/>
    <w:rsid w:val="00E254DB"/>
    <w:rsid w:val="00E26992"/>
    <w:rsid w:val="00E300FC"/>
    <w:rsid w:val="00E362DB"/>
    <w:rsid w:val="00E5632B"/>
    <w:rsid w:val="00E70240"/>
    <w:rsid w:val="00E71E6B"/>
    <w:rsid w:val="00E80E44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705E"/>
    <w:rsid w:val="00F130DD"/>
    <w:rsid w:val="00F24884"/>
    <w:rsid w:val="00F457C6"/>
    <w:rsid w:val="00F4611D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63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AD84C6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593470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593470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373545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jc w:val="center"/>
    </w:pPr>
    <w:rPr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AD84C6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AD84C6" w:themeColor="accent1" w:shadow="1" w:frame="1"/>
        <w:left w:val="single" w:sz="2" w:space="10" w:color="AD84C6" w:themeColor="accent1" w:shadow="1" w:frame="1"/>
        <w:bottom w:val="single" w:sz="2" w:space="10" w:color="AD84C6" w:themeColor="accent1" w:shadow="1" w:frame="1"/>
        <w:right w:val="single" w:sz="2" w:space="10" w:color="AD84C6" w:themeColor="accent1" w:shadow="1" w:frame="1"/>
      </w:pBdr>
      <w:ind w:left="1152" w:right="1152"/>
    </w:pPr>
    <w:rPr>
      <w:rFonts w:eastAsiaTheme="minorEastAsia"/>
      <w:i/>
      <w:iCs/>
      <w:color w:val="AD84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59347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AD84C6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9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c@uw.edu" TargetMode="External"/><Relationship Id="rId13" Type="http://schemas.openxmlformats.org/officeDocument/2006/relationships/hyperlink" Target="https://doi.org/10.1128/IAI.00866-17" TargetMode="External"/><Relationship Id="rId18" Type="http://schemas.openxmlformats.org/officeDocument/2006/relationships/hyperlink" Target="https://doi.org/10.1128/IAI.01322-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1097/01.olq.0000237860.61298.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240626" TargetMode="External"/><Relationship Id="rId17" Type="http://schemas.openxmlformats.org/officeDocument/2006/relationships/hyperlink" Target="https://doi.org/10.1128/genomeA.00333-14" TargetMode="External"/><Relationship Id="rId25" Type="http://schemas.openxmlformats.org/officeDocument/2006/relationships/hyperlink" Target="https://www.youtube.com/watch?v=7jHWrKZu-k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28/IAI.00360-15" TargetMode="External"/><Relationship Id="rId20" Type="http://schemas.openxmlformats.org/officeDocument/2006/relationships/hyperlink" Target="https://doi.org/10.1111/j.1365-2958.2007.05898.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28/jmbe.v22i1.2491" TargetMode="External"/><Relationship Id="rId24" Type="http://schemas.openxmlformats.org/officeDocument/2006/relationships/hyperlink" Target="https://www.washington.edu/uaa/academic-resources/2020-the-course/stefanie-iverson-cabr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138244" TargetMode="External"/><Relationship Id="rId23" Type="http://schemas.openxmlformats.org/officeDocument/2006/relationships/hyperlink" Target="https://doi.org/10.1016/j.bbrc.2006.08.196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128/CVI.05174-1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128/IAI.00738-16" TargetMode="External"/><Relationship Id="rId22" Type="http://schemas.openxmlformats.org/officeDocument/2006/relationships/hyperlink" Target="https://doi.org/10.1128/IAI.00239-06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rci\AppData\Roaming\Microsoft\Templates\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CFA1-1216-4F46-801E-B58BB976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9</Pages>
  <Words>3134</Words>
  <Characters>17864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2023-11-29T16:08:00Z</dcterms:created>
  <dcterms:modified xsi:type="dcterms:W3CDTF">2023-11-29T16:08:00Z</dcterms:modified>
  <cp:category/>
</cp:coreProperties>
</file>