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2489" w14:textId="69E86BB0" w:rsidR="004D08DC" w:rsidRDefault="009F4AFE" w:rsidP="00A11466">
      <w:pPr>
        <w:pStyle w:val="Heading1"/>
        <w:spacing w:before="80" w:line="240" w:lineRule="auto"/>
        <w:ind w:left="4779" w:right="4752"/>
        <w:jc w:val="center"/>
        <w:rPr>
          <w:b w:val="0"/>
        </w:rPr>
      </w:pPr>
      <w:r>
        <w:rPr>
          <w:u w:val="single"/>
        </w:rPr>
        <w:t>Cynthia</w:t>
      </w:r>
      <w:r>
        <w:rPr>
          <w:spacing w:val="-13"/>
          <w:u w:val="single"/>
        </w:rPr>
        <w:t xml:space="preserve"> </w:t>
      </w:r>
      <w:r>
        <w:rPr>
          <w:u w:val="single"/>
        </w:rPr>
        <w:t>Karlsson</w:t>
      </w:r>
      <w:r>
        <w:t xml:space="preserve"> </w:t>
      </w:r>
      <w:bookmarkStart w:id="0" w:name="_GoBack"/>
      <w:bookmarkEnd w:id="0"/>
    </w:p>
    <w:p w14:paraId="2E985C82" w14:textId="77777777" w:rsidR="004D08DC" w:rsidRDefault="004D08DC">
      <w:pPr>
        <w:pStyle w:val="BodyText"/>
        <w:spacing w:before="5"/>
        <w:ind w:left="0"/>
        <w:rPr>
          <w:b/>
          <w:sz w:val="13"/>
        </w:rPr>
      </w:pPr>
    </w:p>
    <w:p w14:paraId="2621BEAC" w14:textId="77777777" w:rsidR="004D08DC" w:rsidRDefault="009F4AFE">
      <w:pPr>
        <w:pStyle w:val="Heading1"/>
        <w:spacing w:before="100" w:line="240" w:lineRule="auto"/>
      </w:pPr>
      <w:r>
        <w:rPr>
          <w:spacing w:val="-2"/>
          <w:u w:val="single"/>
        </w:rPr>
        <w:t>Education:</w:t>
      </w:r>
    </w:p>
    <w:p w14:paraId="779C8A7C" w14:textId="77777777" w:rsidR="004D08DC" w:rsidRDefault="004D08DC">
      <w:pPr>
        <w:pStyle w:val="BodyText"/>
        <w:spacing w:before="11"/>
        <w:ind w:left="0"/>
        <w:rPr>
          <w:b/>
          <w:sz w:val="21"/>
        </w:rPr>
      </w:pPr>
    </w:p>
    <w:p w14:paraId="4B79AFDE" w14:textId="77777777" w:rsidR="004D08DC" w:rsidRDefault="009F4AFE">
      <w:pPr>
        <w:spacing w:line="252" w:lineRule="exact"/>
        <w:ind w:left="120"/>
      </w:pPr>
      <w:r>
        <w:rPr>
          <w:i/>
        </w:rPr>
        <w:t>Virginia</w:t>
      </w:r>
      <w:r>
        <w:rPr>
          <w:i/>
          <w:spacing w:val="-9"/>
        </w:rPr>
        <w:t xml:space="preserve"> </w:t>
      </w:r>
      <w:r>
        <w:rPr>
          <w:i/>
        </w:rPr>
        <w:t>Polytechnic</w:t>
      </w:r>
      <w:r>
        <w:rPr>
          <w:i/>
          <w:spacing w:val="-5"/>
        </w:rPr>
        <w:t xml:space="preserve"> </w:t>
      </w:r>
      <w:r>
        <w:rPr>
          <w:i/>
        </w:rPr>
        <w:t>Institute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</w:rPr>
        <w:t>University</w:t>
      </w:r>
      <w:r>
        <w:t>,</w:t>
      </w:r>
      <w:r>
        <w:rPr>
          <w:spacing w:val="-6"/>
        </w:rPr>
        <w:t xml:space="preserve"> </w:t>
      </w:r>
      <w:r>
        <w:t>Blacksburg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2"/>
        </w:rPr>
        <w:t>Virginia</w:t>
      </w:r>
    </w:p>
    <w:p w14:paraId="165CC0C7" w14:textId="77777777" w:rsidR="004D08DC" w:rsidRDefault="009F4AFE">
      <w:pPr>
        <w:pStyle w:val="BodyText"/>
        <w:ind w:right="1710"/>
      </w:pPr>
      <w:r>
        <w:t>Doctoral</w:t>
      </w:r>
      <w:r>
        <w:rPr>
          <w:spacing w:val="-3"/>
        </w:rPr>
        <w:t xml:space="preserve"> </w:t>
      </w:r>
      <w:r>
        <w:t>Candidate: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Translational</w:t>
      </w:r>
      <w:r>
        <w:rPr>
          <w:spacing w:val="-5"/>
        </w:rPr>
        <w:t xml:space="preserve"> </w:t>
      </w:r>
      <w:r>
        <w:t>Science: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progress:</w:t>
      </w:r>
      <w:r>
        <w:rPr>
          <w:spacing w:val="-6"/>
        </w:rPr>
        <w:t xml:space="preserve"> </w:t>
      </w:r>
      <w:r>
        <w:t>anticipated 12/2023 Master of Public Health</w:t>
      </w:r>
    </w:p>
    <w:p w14:paraId="7F5C3FB2" w14:textId="77777777" w:rsidR="004D08DC" w:rsidRDefault="009F4AFE">
      <w:pPr>
        <w:pStyle w:val="ListParagraph"/>
        <w:numPr>
          <w:ilvl w:val="0"/>
          <w:numId w:val="5"/>
        </w:numPr>
        <w:tabs>
          <w:tab w:val="left" w:pos="1559"/>
        </w:tabs>
        <w:spacing w:before="1" w:line="252" w:lineRule="exact"/>
        <w:ind w:left="1559" w:hanging="359"/>
      </w:pPr>
      <w:r>
        <w:t>Diversity</w:t>
      </w:r>
      <w:r>
        <w:rPr>
          <w:spacing w:val="-8"/>
        </w:rPr>
        <w:t xml:space="preserve"> </w:t>
      </w:r>
      <w:r>
        <w:rPr>
          <w:spacing w:val="-2"/>
        </w:rPr>
        <w:t>Scholar</w:t>
      </w:r>
    </w:p>
    <w:p w14:paraId="110492B8" w14:textId="77777777" w:rsidR="004D08DC" w:rsidRDefault="009F4AFE">
      <w:pPr>
        <w:pStyle w:val="ListParagraph"/>
        <w:numPr>
          <w:ilvl w:val="0"/>
          <w:numId w:val="5"/>
        </w:numPr>
        <w:tabs>
          <w:tab w:val="left" w:pos="1559"/>
        </w:tabs>
        <w:spacing w:line="252" w:lineRule="exact"/>
        <w:ind w:left="1559" w:hanging="359"/>
      </w:pPr>
      <w:r>
        <w:t>Iota</w:t>
      </w:r>
      <w:r>
        <w:rPr>
          <w:spacing w:val="-8"/>
        </w:rPr>
        <w:t xml:space="preserve"> </w:t>
      </w:r>
      <w:r>
        <w:t>Delta</w:t>
      </w:r>
      <w:r>
        <w:rPr>
          <w:spacing w:val="-6"/>
        </w:rPr>
        <w:t xml:space="preserve"> </w:t>
      </w:r>
      <w:r>
        <w:t>Rho</w:t>
      </w:r>
      <w:r>
        <w:rPr>
          <w:spacing w:val="-9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(Interdisciplinary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rPr>
          <w:spacing w:val="-2"/>
        </w:rPr>
        <w:t>Society)</w:t>
      </w:r>
    </w:p>
    <w:p w14:paraId="777D447A" w14:textId="77777777" w:rsidR="004D08DC" w:rsidRDefault="009F4AFE">
      <w:pPr>
        <w:pStyle w:val="ListParagraph"/>
        <w:numPr>
          <w:ilvl w:val="0"/>
          <w:numId w:val="5"/>
        </w:numPr>
        <w:tabs>
          <w:tab w:val="left" w:pos="1559"/>
        </w:tabs>
        <w:spacing w:line="252" w:lineRule="exact"/>
        <w:ind w:left="1559" w:hanging="359"/>
      </w:pPr>
      <w:r>
        <w:t>Graduate</w:t>
      </w:r>
      <w:r>
        <w:rPr>
          <w:spacing w:val="-6"/>
        </w:rPr>
        <w:t xml:space="preserve"> </w:t>
      </w:r>
      <w:r>
        <w:t>Certificate: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Professoriate</w:t>
      </w:r>
    </w:p>
    <w:p w14:paraId="1BB8FFE6" w14:textId="77777777" w:rsidR="004D08DC" w:rsidRDefault="004D08DC">
      <w:pPr>
        <w:pStyle w:val="BodyText"/>
        <w:spacing w:before="10"/>
        <w:ind w:left="0"/>
        <w:rPr>
          <w:sz w:val="21"/>
        </w:rPr>
      </w:pPr>
    </w:p>
    <w:p w14:paraId="233DCC89" w14:textId="77777777" w:rsidR="004D08DC" w:rsidRDefault="009F4AFE">
      <w:pPr>
        <w:spacing w:before="1"/>
        <w:ind w:left="120" w:right="5513"/>
      </w:pPr>
      <w:r>
        <w:rPr>
          <w:i/>
        </w:rPr>
        <w:t>California</w:t>
      </w:r>
      <w:r>
        <w:rPr>
          <w:i/>
          <w:spacing w:val="-8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Pennsylvania</w:t>
      </w:r>
      <w:r>
        <w:rPr>
          <w:i/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California,</w:t>
      </w:r>
      <w:r>
        <w:rPr>
          <w:spacing w:val="-6"/>
        </w:rPr>
        <w:t xml:space="preserve"> </w:t>
      </w:r>
      <w:r>
        <w:t>Pennsylvania Master's Degree: Exercise Science and Health Promotion</w:t>
      </w:r>
    </w:p>
    <w:p w14:paraId="14DC5D2B" w14:textId="77777777" w:rsidR="004D08DC" w:rsidRDefault="004D08DC">
      <w:pPr>
        <w:pStyle w:val="BodyText"/>
        <w:spacing w:before="1"/>
        <w:ind w:left="0"/>
      </w:pPr>
    </w:p>
    <w:p w14:paraId="64EEF357" w14:textId="77777777" w:rsidR="004D08DC" w:rsidRDefault="009F4AFE">
      <w:pPr>
        <w:spacing w:line="252" w:lineRule="exact"/>
        <w:ind w:left="120"/>
      </w:pPr>
      <w:r>
        <w:rPr>
          <w:i/>
        </w:rPr>
        <w:t>Pacific</w:t>
      </w:r>
      <w:r>
        <w:rPr>
          <w:i/>
          <w:spacing w:val="-6"/>
        </w:rPr>
        <w:t xml:space="preserve"> </w:t>
      </w:r>
      <w:r>
        <w:rPr>
          <w:i/>
        </w:rPr>
        <w:t>Lutheran</w:t>
      </w:r>
      <w:r>
        <w:rPr>
          <w:i/>
          <w:spacing w:val="-5"/>
        </w:rPr>
        <w:t xml:space="preserve"> </w:t>
      </w:r>
      <w:r>
        <w:rPr>
          <w:i/>
        </w:rPr>
        <w:t>University</w:t>
      </w:r>
      <w:r>
        <w:rPr>
          <w:i/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Tacoma,</w:t>
      </w:r>
      <w:r>
        <w:rPr>
          <w:spacing w:val="-7"/>
        </w:rPr>
        <w:t xml:space="preserve"> </w:t>
      </w:r>
      <w:r>
        <w:rPr>
          <w:spacing w:val="-2"/>
        </w:rPr>
        <w:t>Washington</w:t>
      </w:r>
    </w:p>
    <w:p w14:paraId="3DFA3DB4" w14:textId="77777777" w:rsidR="004D08DC" w:rsidRDefault="009F4AFE">
      <w:pPr>
        <w:pStyle w:val="BodyText"/>
        <w:ind w:right="7045"/>
      </w:pPr>
      <w:r>
        <w:t>Bachelor’s</w:t>
      </w:r>
      <w:r>
        <w:rPr>
          <w:spacing w:val="-11"/>
        </w:rPr>
        <w:t xml:space="preserve"> </w:t>
      </w:r>
      <w:r>
        <w:t>Degree:</w:t>
      </w:r>
      <w:r>
        <w:rPr>
          <w:spacing w:val="-13"/>
        </w:rPr>
        <w:t xml:space="preserve"> </w:t>
      </w:r>
      <w:r>
        <w:t>Exercise</w:t>
      </w:r>
      <w:r>
        <w:rPr>
          <w:spacing w:val="-12"/>
        </w:rPr>
        <w:t xml:space="preserve"> </w:t>
      </w:r>
      <w:r>
        <w:t>Science Presidential Scholarship Recipient</w:t>
      </w:r>
    </w:p>
    <w:p w14:paraId="441DE7D9" w14:textId="77777777" w:rsidR="004D08DC" w:rsidRDefault="009F4AFE">
      <w:pPr>
        <w:pStyle w:val="Heading1"/>
        <w:spacing w:before="179" w:line="240" w:lineRule="auto"/>
        <w:rPr>
          <w:spacing w:val="-2"/>
          <w:u w:val="single"/>
        </w:rPr>
      </w:pPr>
      <w:r>
        <w:rPr>
          <w:u w:val="single"/>
        </w:rPr>
        <w:t>Work</w:t>
      </w:r>
      <w:r>
        <w:rPr>
          <w:spacing w:val="-2"/>
          <w:u w:val="single"/>
        </w:rPr>
        <w:t xml:space="preserve"> Experience</w:t>
      </w:r>
    </w:p>
    <w:p w14:paraId="3A2DC390" w14:textId="17E5F722" w:rsidR="009F4AFE" w:rsidRDefault="009F4AFE" w:rsidP="009F4AFE">
      <w:pPr>
        <w:pStyle w:val="western"/>
        <w:spacing w:before="0" w:beforeAutospacing="0" w:after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University of Washington Bothell | Bothell, WA</w:t>
      </w:r>
    </w:p>
    <w:p w14:paraId="08B449A7" w14:textId="443F76E3" w:rsidR="009F4AFE" w:rsidRDefault="009F4AFE" w:rsidP="009F4AFE">
      <w:pPr>
        <w:pStyle w:val="western"/>
        <w:spacing w:before="0" w:beforeAutospacing="0" w:after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  <w:r w:rsidRPr="009A2ADA">
        <w:rPr>
          <w:rFonts w:ascii="Arial Narrow" w:hAnsi="Arial Narrow" w:cs="Arial"/>
          <w:bCs/>
          <w:sz w:val="22"/>
          <w:szCs w:val="22"/>
        </w:rPr>
        <w:t>Part-time Lecturer</w:t>
      </w:r>
    </w:p>
    <w:p w14:paraId="077A3316" w14:textId="51C0ABBE" w:rsidR="009F4AFE" w:rsidRDefault="009F4AFE" w:rsidP="009F4AFE">
      <w:pPr>
        <w:pStyle w:val="western"/>
        <w:spacing w:before="0" w:beforeAutospacing="0" w:after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  <w:r w:rsidRPr="0061259A">
        <w:rPr>
          <w:rFonts w:ascii="Arial Narrow" w:hAnsi="Arial Narrow" w:cs="Arial"/>
          <w:bCs/>
          <w:sz w:val="22"/>
          <w:szCs w:val="22"/>
        </w:rPr>
        <w:t>Spring 2023: Foundation and Principles of Health Education and Communication (Hybrid)</w:t>
      </w:r>
    </w:p>
    <w:p w14:paraId="760674EF" w14:textId="67898A96" w:rsidR="009F4AFE" w:rsidRPr="009A2ADA" w:rsidRDefault="009F4AFE" w:rsidP="009F4AFE">
      <w:pPr>
        <w:pStyle w:val="western"/>
        <w:spacing w:before="0" w:beforeAutospacing="0" w:after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Spring 2022: BHS 403 Introduction to Epidemiology (Hybrid)</w:t>
      </w:r>
    </w:p>
    <w:p w14:paraId="351C4092" w14:textId="77777777" w:rsidR="009F4AFE" w:rsidRDefault="009F4AFE">
      <w:pPr>
        <w:spacing w:before="2" w:line="252" w:lineRule="exact"/>
        <w:ind w:left="120"/>
        <w:rPr>
          <w:b/>
        </w:rPr>
      </w:pPr>
    </w:p>
    <w:p w14:paraId="4A545848" w14:textId="4272470B" w:rsidR="004D08DC" w:rsidRDefault="009F4AFE">
      <w:pPr>
        <w:spacing w:before="2" w:line="252" w:lineRule="exact"/>
        <w:ind w:left="120"/>
        <w:rPr>
          <w:b/>
        </w:rPr>
      </w:pPr>
      <w:r>
        <w:rPr>
          <w:b/>
        </w:rPr>
        <w:t>Washington</w:t>
      </w:r>
      <w:r>
        <w:rPr>
          <w:b/>
          <w:spacing w:val="-7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>
        <w:rPr>
          <w:b/>
        </w:rPr>
        <w:t>Tumwater,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WA</w:t>
      </w:r>
    </w:p>
    <w:p w14:paraId="20CBA3F1" w14:textId="22969248" w:rsidR="004D08DC" w:rsidRDefault="009F4AFE">
      <w:pPr>
        <w:pStyle w:val="BodyText"/>
        <w:spacing w:line="252" w:lineRule="exact"/>
      </w:pPr>
      <w:r>
        <w:t xml:space="preserve"> 9/2015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Current</w:t>
      </w:r>
    </w:p>
    <w:p w14:paraId="219D10F1" w14:textId="05769C51" w:rsidR="009F4AFE" w:rsidRDefault="009F4AFE">
      <w:pPr>
        <w:spacing w:line="252" w:lineRule="exact"/>
        <w:ind w:left="120"/>
        <w:rPr>
          <w:i/>
          <w:spacing w:val="-10"/>
        </w:rPr>
      </w:pPr>
      <w:r>
        <w:rPr>
          <w:i/>
        </w:rPr>
        <w:t xml:space="preserve"> Rapid</w:t>
      </w:r>
      <w:r>
        <w:rPr>
          <w:i/>
          <w:spacing w:val="-9"/>
        </w:rPr>
        <w:t xml:space="preserve"> </w:t>
      </w:r>
      <w:r>
        <w:rPr>
          <w:i/>
        </w:rPr>
        <w:t>Health</w:t>
      </w:r>
      <w:r>
        <w:rPr>
          <w:i/>
          <w:spacing w:val="-9"/>
        </w:rPr>
        <w:t xml:space="preserve"> </w:t>
      </w:r>
      <w:r>
        <w:rPr>
          <w:i/>
        </w:rPr>
        <w:t>Information</w:t>
      </w:r>
      <w:r>
        <w:rPr>
          <w:i/>
          <w:spacing w:val="-9"/>
        </w:rPr>
        <w:t xml:space="preserve"> </w:t>
      </w:r>
      <w:r>
        <w:rPr>
          <w:i/>
        </w:rPr>
        <w:t>NetwOrk</w:t>
      </w:r>
      <w:r>
        <w:rPr>
          <w:i/>
          <w:spacing w:val="-7"/>
        </w:rPr>
        <w:t xml:space="preserve"> </w:t>
      </w:r>
      <w:r>
        <w:rPr>
          <w:i/>
        </w:rPr>
        <w:t>(RHINO)</w:t>
      </w:r>
      <w:r>
        <w:rPr>
          <w:i/>
          <w:spacing w:val="-7"/>
        </w:rPr>
        <w:t xml:space="preserve"> </w:t>
      </w:r>
      <w:r>
        <w:rPr>
          <w:i/>
        </w:rPr>
        <w:t>Program</w:t>
      </w:r>
      <w:r>
        <w:rPr>
          <w:i/>
          <w:spacing w:val="-9"/>
        </w:rPr>
        <w:t xml:space="preserve"> </w:t>
      </w:r>
      <w:r>
        <w:rPr>
          <w:i/>
        </w:rPr>
        <w:t>Manager</w:t>
      </w:r>
      <w:r>
        <w:rPr>
          <w:i/>
          <w:spacing w:val="-5"/>
        </w:rPr>
        <w:t xml:space="preserve"> </w:t>
      </w:r>
      <w:r>
        <w:rPr>
          <w:i/>
        </w:rPr>
        <w:t>(syndromic</w:t>
      </w:r>
      <w:r>
        <w:rPr>
          <w:i/>
          <w:spacing w:val="-7"/>
        </w:rPr>
        <w:t xml:space="preserve"> </w:t>
      </w:r>
      <w:r>
        <w:rPr>
          <w:i/>
        </w:rPr>
        <w:t>surveillance)</w:t>
      </w:r>
      <w:r w:rsidRPr="009F4AFE">
        <w:t xml:space="preserve"> </w:t>
      </w:r>
      <w:r>
        <w:t>11/2020-</w:t>
      </w:r>
      <w:r>
        <w:rPr>
          <w:spacing w:val="-7"/>
        </w:rPr>
        <w:t xml:space="preserve"> </w:t>
      </w:r>
      <w:r>
        <w:rPr>
          <w:spacing w:val="-2"/>
        </w:rPr>
        <w:t>Current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10"/>
        </w:rPr>
        <w:t xml:space="preserve"> </w:t>
      </w:r>
    </w:p>
    <w:p w14:paraId="3F5D099A" w14:textId="32577FD5" w:rsidR="004D08DC" w:rsidRDefault="009F4AFE">
      <w:pPr>
        <w:spacing w:line="252" w:lineRule="exact"/>
        <w:ind w:left="120"/>
      </w:pPr>
      <w:r w:rsidRPr="0061259A">
        <w:rPr>
          <w:i/>
        </w:rPr>
        <w:t xml:space="preserve"> Sr.</w:t>
      </w:r>
      <w:r w:rsidRPr="0061259A">
        <w:rPr>
          <w:i/>
          <w:spacing w:val="-7"/>
        </w:rPr>
        <w:t xml:space="preserve"> </w:t>
      </w:r>
      <w:r w:rsidRPr="0061259A">
        <w:rPr>
          <w:i/>
        </w:rPr>
        <w:t>Epidemiologist</w:t>
      </w:r>
      <w:r w:rsidRPr="0061259A">
        <w:t>:</w:t>
      </w:r>
      <w:r w:rsidRPr="0061259A">
        <w:rPr>
          <w:spacing w:val="-9"/>
        </w:rPr>
        <w:t xml:space="preserve"> 7/2022</w:t>
      </w:r>
    </w:p>
    <w:p w14:paraId="6F46237F" w14:textId="77777777" w:rsidR="004D08DC" w:rsidRDefault="004D08DC">
      <w:pPr>
        <w:pStyle w:val="BodyText"/>
        <w:spacing w:before="10"/>
        <w:ind w:left="0"/>
        <w:rPr>
          <w:sz w:val="21"/>
        </w:rPr>
      </w:pPr>
    </w:p>
    <w:p w14:paraId="70CCB512" w14:textId="77777777" w:rsidR="004D08DC" w:rsidRDefault="009F4AFE">
      <w:pPr>
        <w:spacing w:before="1"/>
        <w:ind w:left="120"/>
        <w:rPr>
          <w:i/>
        </w:rPr>
      </w:pPr>
      <w:r>
        <w:rPr>
          <w:i/>
        </w:rPr>
        <w:t>COVID-19</w:t>
      </w:r>
      <w:r>
        <w:rPr>
          <w:i/>
          <w:spacing w:val="-10"/>
        </w:rPr>
        <w:t xml:space="preserve"> </w:t>
      </w:r>
      <w:r>
        <w:rPr>
          <w:i/>
        </w:rPr>
        <w:t>Incident</w:t>
      </w:r>
      <w:r>
        <w:rPr>
          <w:i/>
          <w:spacing w:val="-9"/>
        </w:rPr>
        <w:t xml:space="preserve"> </w:t>
      </w:r>
      <w:r>
        <w:rPr>
          <w:i/>
        </w:rPr>
        <w:t>Management</w:t>
      </w:r>
      <w:r>
        <w:rPr>
          <w:i/>
          <w:spacing w:val="-7"/>
        </w:rPr>
        <w:t xml:space="preserve"> </w:t>
      </w:r>
      <w:r>
        <w:rPr>
          <w:i/>
        </w:rPr>
        <w:t>Team</w:t>
      </w:r>
      <w:r>
        <w:rPr>
          <w:i/>
          <w:spacing w:val="-8"/>
        </w:rPr>
        <w:t xml:space="preserve"> </w:t>
      </w:r>
      <w:r>
        <w:rPr>
          <w:i/>
        </w:rPr>
        <w:t>(1/2019-</w:t>
      </w:r>
      <w:r>
        <w:rPr>
          <w:i/>
          <w:spacing w:val="-2"/>
        </w:rPr>
        <w:t>2021)</w:t>
      </w:r>
    </w:p>
    <w:p w14:paraId="784B7024" w14:textId="77777777" w:rsidR="004D08DC" w:rsidRDefault="009F4AFE">
      <w:pPr>
        <w:pStyle w:val="ListParagraph"/>
        <w:numPr>
          <w:ilvl w:val="0"/>
          <w:numId w:val="4"/>
        </w:numPr>
        <w:tabs>
          <w:tab w:val="left" w:pos="840"/>
        </w:tabs>
        <w:spacing w:before="1"/>
      </w:pPr>
      <w:r>
        <w:t>Epidemiologist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Deputy</w:t>
      </w:r>
    </w:p>
    <w:p w14:paraId="011A17FB" w14:textId="77777777" w:rsidR="004D08DC" w:rsidRDefault="009F4AFE">
      <w:pPr>
        <w:pStyle w:val="ListParagraph"/>
        <w:numPr>
          <w:ilvl w:val="0"/>
          <w:numId w:val="4"/>
        </w:numPr>
        <w:tabs>
          <w:tab w:val="left" w:pos="840"/>
        </w:tabs>
        <w:spacing w:line="267" w:lineRule="exact"/>
      </w:pPr>
      <w:r>
        <w:t>Training</w:t>
      </w:r>
      <w:r>
        <w:rPr>
          <w:spacing w:val="-9"/>
        </w:rPr>
        <w:t xml:space="preserve"> </w:t>
      </w:r>
      <w:r>
        <w:rPr>
          <w:spacing w:val="-4"/>
        </w:rPr>
        <w:t>Team</w:t>
      </w:r>
    </w:p>
    <w:p w14:paraId="6116B83F" w14:textId="77777777" w:rsidR="004D08DC" w:rsidRDefault="009F4AFE">
      <w:pPr>
        <w:pStyle w:val="ListParagraph"/>
        <w:numPr>
          <w:ilvl w:val="0"/>
          <w:numId w:val="4"/>
        </w:numPr>
        <w:tabs>
          <w:tab w:val="left" w:pos="840"/>
        </w:tabs>
      </w:pPr>
      <w:r>
        <w:t>Epidemiology</w:t>
      </w:r>
      <w:r>
        <w:rPr>
          <w:spacing w:val="-11"/>
        </w:rPr>
        <w:t xml:space="preserve"> </w:t>
      </w:r>
      <w:r>
        <w:rPr>
          <w:spacing w:val="-2"/>
        </w:rPr>
        <w:t>Liaison</w:t>
      </w:r>
    </w:p>
    <w:p w14:paraId="3FA72E57" w14:textId="77777777" w:rsidR="004D08DC" w:rsidRDefault="009F4AFE">
      <w:pPr>
        <w:pStyle w:val="ListParagraph"/>
        <w:numPr>
          <w:ilvl w:val="0"/>
          <w:numId w:val="4"/>
        </w:numPr>
        <w:tabs>
          <w:tab w:val="left" w:pos="840"/>
        </w:tabs>
        <w:spacing w:line="269" w:lineRule="exact"/>
      </w:pPr>
      <w:r>
        <w:t>CASPER</w:t>
      </w:r>
      <w:r>
        <w:rPr>
          <w:spacing w:val="-9"/>
        </w:rPr>
        <w:t xml:space="preserve"> </w:t>
      </w:r>
      <w:r>
        <w:t>(Community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2"/>
        </w:rPr>
        <w:t>Response)</w:t>
      </w:r>
    </w:p>
    <w:p w14:paraId="0BA9A2AA" w14:textId="77777777" w:rsidR="004D08DC" w:rsidRDefault="004D08DC">
      <w:pPr>
        <w:pStyle w:val="BodyText"/>
        <w:spacing w:before="11"/>
        <w:ind w:left="0"/>
        <w:rPr>
          <w:sz w:val="21"/>
        </w:rPr>
      </w:pPr>
    </w:p>
    <w:p w14:paraId="05D20C2F" w14:textId="77777777" w:rsidR="004D08DC" w:rsidRDefault="009F4AFE">
      <w:pPr>
        <w:pStyle w:val="BodyText"/>
        <w:spacing w:line="252" w:lineRule="exact"/>
      </w:pPr>
      <w:r>
        <w:t>2/2016 -</w:t>
      </w:r>
      <w:r>
        <w:rPr>
          <w:spacing w:val="-1"/>
        </w:rPr>
        <w:t xml:space="preserve"> </w:t>
      </w:r>
      <w:r>
        <w:rPr>
          <w:spacing w:val="-2"/>
        </w:rPr>
        <w:t>1/2020</w:t>
      </w:r>
    </w:p>
    <w:p w14:paraId="662A11EE" w14:textId="77777777" w:rsidR="004D08DC" w:rsidRDefault="009F4AFE">
      <w:pPr>
        <w:spacing w:line="252" w:lineRule="exact"/>
        <w:ind w:left="120"/>
        <w:rPr>
          <w:i/>
        </w:rPr>
      </w:pPr>
      <w:r>
        <w:rPr>
          <w:i/>
        </w:rPr>
        <w:t>Senior</w:t>
      </w:r>
      <w:r>
        <w:rPr>
          <w:i/>
          <w:spacing w:val="-5"/>
        </w:rPr>
        <w:t xml:space="preserve"> </w:t>
      </w:r>
      <w:r>
        <w:rPr>
          <w:i/>
        </w:rPr>
        <w:t>Health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Educator/Supervisor</w:t>
      </w:r>
    </w:p>
    <w:p w14:paraId="76FED3C4" w14:textId="77777777" w:rsidR="004D08DC" w:rsidRDefault="009F4AFE">
      <w:pPr>
        <w:pStyle w:val="BodyText"/>
        <w:spacing w:line="252" w:lineRule="exact"/>
      </w:pPr>
      <w:r>
        <w:t>Evidence-Based</w:t>
      </w:r>
      <w:r>
        <w:rPr>
          <w:spacing w:val="-10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Manager</w:t>
      </w:r>
    </w:p>
    <w:p w14:paraId="290EED28" w14:textId="77777777" w:rsidR="004D08DC" w:rsidRDefault="009F4AFE">
      <w:pPr>
        <w:pStyle w:val="BodyText"/>
        <w:ind w:right="109"/>
      </w:pPr>
      <w:r>
        <w:t>Manage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Evidence-Based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Practice:</w:t>
      </w:r>
      <w:r>
        <w:rPr>
          <w:spacing w:val="-2"/>
        </w:rPr>
        <w:t xml:space="preserve"> </w:t>
      </w:r>
      <w:r>
        <w:t>lead,</w:t>
      </w:r>
      <w:r>
        <w:rPr>
          <w:spacing w:val="-2"/>
        </w:rPr>
        <w:t xml:space="preserve"> </w:t>
      </w:r>
      <w:r>
        <w:t xml:space="preserve">directed, and supervise a team to develop, implement, and evaluate a Workforce Development Evidence-Based Public Health Education Program: using andragogical/pedagogical best practices, strategies, principles, concepts, and evaluation methods to develop and assess agency health education program. E.g., </w:t>
      </w:r>
      <w:hyperlink r:id="rId5">
        <w:r>
          <w:rPr>
            <w:color w:val="0462C1"/>
            <w:u w:val="single" w:color="0462C1"/>
          </w:rPr>
          <w:t>https://www.youtube.com/watch?v=E6G_6VdUhL0&amp;feature=youtu.be</w:t>
        </w:r>
      </w:hyperlink>
    </w:p>
    <w:p w14:paraId="3CACE130" w14:textId="77777777" w:rsidR="004D08DC" w:rsidRDefault="004D08DC">
      <w:pPr>
        <w:pStyle w:val="BodyText"/>
        <w:ind w:left="0"/>
      </w:pPr>
    </w:p>
    <w:p w14:paraId="4F47B71E" w14:textId="77777777" w:rsidR="004D08DC" w:rsidRDefault="009F4AFE">
      <w:pPr>
        <w:pStyle w:val="BodyText"/>
        <w:spacing w:line="252" w:lineRule="exact"/>
      </w:pPr>
      <w:r>
        <w:t>9/2015 –</w:t>
      </w:r>
      <w:r>
        <w:rPr>
          <w:spacing w:val="-3"/>
        </w:rPr>
        <w:t xml:space="preserve"> </w:t>
      </w:r>
      <w:r>
        <w:rPr>
          <w:spacing w:val="-2"/>
        </w:rPr>
        <w:t>2/3016</w:t>
      </w:r>
    </w:p>
    <w:p w14:paraId="0D48DB15" w14:textId="77777777" w:rsidR="004D08DC" w:rsidRDefault="009F4AFE">
      <w:pPr>
        <w:spacing w:line="252" w:lineRule="exact"/>
        <w:ind w:left="120"/>
        <w:rPr>
          <w:i/>
        </w:rPr>
      </w:pPr>
      <w:r>
        <w:rPr>
          <w:i/>
        </w:rPr>
        <w:t>Senior</w:t>
      </w:r>
      <w:r>
        <w:rPr>
          <w:i/>
          <w:spacing w:val="-5"/>
        </w:rPr>
        <w:t xml:space="preserve"> </w:t>
      </w:r>
      <w:r>
        <w:rPr>
          <w:i/>
        </w:rPr>
        <w:t>Health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Educator</w:t>
      </w:r>
    </w:p>
    <w:p w14:paraId="3F097EA9" w14:textId="77777777" w:rsidR="004D08DC" w:rsidRDefault="009F4AFE">
      <w:pPr>
        <w:pStyle w:val="ListParagraph"/>
        <w:numPr>
          <w:ilvl w:val="0"/>
          <w:numId w:val="3"/>
        </w:numPr>
        <w:tabs>
          <w:tab w:val="left" w:pos="480"/>
        </w:tabs>
        <w:spacing w:line="269" w:lineRule="exact"/>
        <w:ind w:hanging="360"/>
      </w:pPr>
      <w:r>
        <w:t>Conduct</w:t>
      </w:r>
      <w:r>
        <w:rPr>
          <w:spacing w:val="-11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reviews,</w:t>
      </w:r>
      <w:r>
        <w:rPr>
          <w:spacing w:val="-8"/>
        </w:rPr>
        <w:t xml:space="preserve"> </w:t>
      </w:r>
      <w:r>
        <w:t>formative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summative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quantitative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</w:p>
    <w:p w14:paraId="6A4CDE8D" w14:textId="77777777" w:rsidR="004D08DC" w:rsidRDefault="009F4AFE">
      <w:pPr>
        <w:pStyle w:val="ListParagraph"/>
        <w:numPr>
          <w:ilvl w:val="0"/>
          <w:numId w:val="3"/>
        </w:numPr>
        <w:tabs>
          <w:tab w:val="left" w:pos="480"/>
        </w:tabs>
        <w:spacing w:before="33" w:line="280" w:lineRule="auto"/>
        <w:ind w:right="780"/>
      </w:pP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populations, well-being/health</w:t>
      </w:r>
      <w:r>
        <w:rPr>
          <w:spacing w:val="-4"/>
        </w:rPr>
        <w:t xml:space="preserve"> </w:t>
      </w:r>
      <w:r>
        <w:t>promotion/public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theories,</w:t>
      </w:r>
      <w:r>
        <w:rPr>
          <w:spacing w:val="-4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and frameworks to ensure effective programmatic strategies and interventions.</w:t>
      </w:r>
    </w:p>
    <w:p w14:paraId="2202BA2A" w14:textId="77777777" w:rsidR="004D08DC" w:rsidRDefault="009F4AFE">
      <w:pPr>
        <w:pStyle w:val="ListParagraph"/>
        <w:numPr>
          <w:ilvl w:val="0"/>
          <w:numId w:val="3"/>
        </w:numPr>
        <w:tabs>
          <w:tab w:val="left" w:pos="480"/>
        </w:tabs>
        <w:spacing w:line="280" w:lineRule="auto"/>
        <w:ind w:right="625"/>
      </w:pPr>
      <w:r>
        <w:t>Provide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promotion,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agency, e.g., literature review consultation, mentoring, and training</w:t>
      </w:r>
    </w:p>
    <w:p w14:paraId="5DACA929" w14:textId="77777777" w:rsidR="004D08DC" w:rsidRDefault="009F4AFE">
      <w:pPr>
        <w:pStyle w:val="ListParagraph"/>
        <w:numPr>
          <w:ilvl w:val="0"/>
          <w:numId w:val="3"/>
        </w:numPr>
        <w:tabs>
          <w:tab w:val="left" w:pos="480"/>
        </w:tabs>
        <w:spacing w:line="224" w:lineRule="exact"/>
        <w:ind w:hanging="360"/>
      </w:pPr>
      <w: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budget: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project</w:t>
      </w:r>
    </w:p>
    <w:p w14:paraId="43E263CF" w14:textId="77777777" w:rsidR="004D08DC" w:rsidRDefault="009F4AFE">
      <w:pPr>
        <w:pStyle w:val="ListParagraph"/>
        <w:numPr>
          <w:ilvl w:val="0"/>
          <w:numId w:val="3"/>
        </w:numPr>
        <w:tabs>
          <w:tab w:val="left" w:pos="480"/>
        </w:tabs>
        <w:ind w:hanging="360"/>
      </w:pPr>
      <w:r>
        <w:t>Draft</w:t>
      </w:r>
      <w:r>
        <w:rPr>
          <w:spacing w:val="-7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negotiate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work: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frames,</w:t>
      </w:r>
      <w:r>
        <w:rPr>
          <w:spacing w:val="-4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deliverables,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2"/>
        </w:rPr>
        <w:t>assignments</w:t>
      </w:r>
    </w:p>
    <w:p w14:paraId="5F1BD4D6" w14:textId="77777777" w:rsidR="004D08DC" w:rsidRDefault="004D08DC">
      <w:pPr>
        <w:pStyle w:val="BodyText"/>
        <w:ind w:left="0"/>
        <w:rPr>
          <w:sz w:val="21"/>
        </w:rPr>
      </w:pPr>
    </w:p>
    <w:p w14:paraId="49C11160" w14:textId="77777777" w:rsidR="004D08DC" w:rsidRDefault="009F4AFE">
      <w:pPr>
        <w:pStyle w:val="BodyText"/>
        <w:spacing w:before="1"/>
        <w:ind w:right="417"/>
      </w:pPr>
      <w:r>
        <w:rPr>
          <w:i/>
        </w:rPr>
        <w:t>Academic Guidance Team Member</w:t>
      </w:r>
      <w:r>
        <w:t>: cross-agency workgroup to establish the agency as an Academic Health Department, guide priorities for academic engagement at the agency, align academic research with public health practice and priorities, develop 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evidence-based practice at the agency.</w:t>
      </w:r>
    </w:p>
    <w:p w14:paraId="0EC45E7A" w14:textId="77777777" w:rsidR="004D08DC" w:rsidRDefault="004D08DC">
      <w:pPr>
        <w:pStyle w:val="BodyText"/>
        <w:ind w:left="0"/>
      </w:pPr>
    </w:p>
    <w:p w14:paraId="1E69368E" w14:textId="77777777" w:rsidR="004D08DC" w:rsidRDefault="009F4AFE">
      <w:pPr>
        <w:pStyle w:val="BodyText"/>
        <w:ind w:right="109"/>
      </w:pP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Council:</w:t>
      </w:r>
      <w:r>
        <w:rPr>
          <w:spacing w:val="-4"/>
        </w:rPr>
        <w:t xml:space="preserve"> </w:t>
      </w:r>
      <w:r>
        <w:t>cross-agency</w:t>
      </w:r>
      <w:r>
        <w:rPr>
          <w:spacing w:val="-4"/>
        </w:rPr>
        <w:t xml:space="preserve"> </w:t>
      </w:r>
      <w:r>
        <w:t>workgroup</w:t>
      </w:r>
      <w:r>
        <w:rPr>
          <w:spacing w:val="-2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agency's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 employees' efforts in improving their health and productivity.</w:t>
      </w:r>
    </w:p>
    <w:p w14:paraId="59B845C2" w14:textId="65F5BEF2" w:rsidR="004D08DC" w:rsidRDefault="009F4AFE">
      <w:pPr>
        <w:pStyle w:val="BodyText"/>
        <w:spacing w:before="72"/>
        <w:ind w:right="109"/>
      </w:pPr>
      <w:r>
        <w:rPr>
          <w:i/>
        </w:rPr>
        <w:t xml:space="preserve">Accomplishments: </w:t>
      </w:r>
      <w:r>
        <w:t>2017 Northwest Center for Public Health Practice Leadership Institute (LI) Scholar. The LI focused on decision-making</w:t>
      </w:r>
      <w:r>
        <w:rPr>
          <w:spacing w:val="-2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resolution,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lens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 affects</w:t>
      </w:r>
      <w:r>
        <w:rPr>
          <w:spacing w:val="-1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applying relevant information about urgent and changing public health issues to make challenging leadership decisions equitably and </w:t>
      </w:r>
      <w:r>
        <w:rPr>
          <w:spacing w:val="-2"/>
        </w:rPr>
        <w:t>strategically.</w:t>
      </w:r>
    </w:p>
    <w:p w14:paraId="0D590CC1" w14:textId="77777777" w:rsidR="004D08DC" w:rsidRDefault="004D08DC">
      <w:pPr>
        <w:pStyle w:val="BodyText"/>
        <w:ind w:left="0"/>
      </w:pPr>
    </w:p>
    <w:p w14:paraId="2C4B0375" w14:textId="77777777" w:rsidR="004D08DC" w:rsidRDefault="009F4AFE">
      <w:pPr>
        <w:pStyle w:val="Heading1"/>
        <w:spacing w:before="1"/>
      </w:pPr>
      <w:r>
        <w:t>Virginia</w:t>
      </w:r>
      <w:r>
        <w:rPr>
          <w:spacing w:val="-5"/>
        </w:rPr>
        <w:t xml:space="preserve"> </w:t>
      </w:r>
      <w:r>
        <w:t>Polytechnic</w:t>
      </w:r>
      <w:r>
        <w:rPr>
          <w:spacing w:val="-8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(Virginia</w:t>
      </w:r>
      <w:r>
        <w:rPr>
          <w:spacing w:val="-4"/>
        </w:rPr>
        <w:t xml:space="preserve"> </w:t>
      </w:r>
      <w:r>
        <w:t>Tech)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Blacksburg,</w:t>
      </w:r>
      <w:r>
        <w:rPr>
          <w:spacing w:val="-4"/>
        </w:rPr>
        <w:t xml:space="preserve"> </w:t>
      </w:r>
      <w:r>
        <w:rPr>
          <w:spacing w:val="-5"/>
        </w:rPr>
        <w:t>VA</w:t>
      </w:r>
    </w:p>
    <w:p w14:paraId="54D073F2" w14:textId="77777777" w:rsidR="004D08DC" w:rsidRDefault="009F4AFE">
      <w:pPr>
        <w:pStyle w:val="BodyText"/>
        <w:spacing w:line="252" w:lineRule="exact"/>
      </w:pPr>
      <w:r>
        <w:t>11/2010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7/2014</w:t>
      </w:r>
    </w:p>
    <w:p w14:paraId="5BFCFFF3" w14:textId="77777777" w:rsidR="004D08DC" w:rsidRDefault="009F4AFE">
      <w:pPr>
        <w:spacing w:line="252" w:lineRule="exact"/>
        <w:ind w:left="120"/>
        <w:rPr>
          <w:i/>
        </w:rPr>
      </w:pPr>
      <w:r>
        <w:rPr>
          <w:i/>
        </w:rPr>
        <w:t>Director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Wellness</w:t>
      </w:r>
    </w:p>
    <w:p w14:paraId="13F402D8" w14:textId="77777777" w:rsidR="004D08DC" w:rsidRDefault="009F4AFE">
      <w:pPr>
        <w:pStyle w:val="ListParagraph"/>
        <w:numPr>
          <w:ilvl w:val="0"/>
          <w:numId w:val="2"/>
        </w:numPr>
        <w:tabs>
          <w:tab w:val="left" w:pos="478"/>
          <w:tab w:val="left" w:pos="480"/>
        </w:tabs>
        <w:spacing w:before="9" w:line="230" w:lineRule="auto"/>
        <w:ind w:right="837"/>
        <w:jc w:val="both"/>
      </w:pPr>
      <w:r>
        <w:t>Direct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 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cutting-edge</w:t>
      </w:r>
      <w:r>
        <w:rPr>
          <w:spacing w:val="-2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 foundational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methodologies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short-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long-range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organizational strategic plan, and ensure program compliance with applicable federal laws.</w:t>
      </w:r>
    </w:p>
    <w:p w14:paraId="131DCBB9" w14:textId="77777777" w:rsidR="004D08DC" w:rsidRDefault="009F4AFE">
      <w:pPr>
        <w:pStyle w:val="ListParagraph"/>
        <w:numPr>
          <w:ilvl w:val="0"/>
          <w:numId w:val="2"/>
        </w:numPr>
        <w:tabs>
          <w:tab w:val="left" w:pos="478"/>
          <w:tab w:val="left" w:pos="480"/>
        </w:tabs>
        <w:spacing w:before="7" w:line="232" w:lineRule="auto"/>
        <w:ind w:right="213"/>
      </w:pPr>
      <w:r>
        <w:t xml:space="preserve">Supervised five direct reports: Assistant Director, program managers (Wellness, Employee Assistance Program, and </w:t>
      </w:r>
      <w:proofErr w:type="spellStart"/>
      <w:r>
        <w:t>Worklife</w:t>
      </w:r>
      <w:proofErr w:type="spellEnd"/>
      <w:r>
        <w:t xml:space="preserve"> Program),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assistant.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supervising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educators,</w:t>
      </w:r>
      <w:r>
        <w:rPr>
          <w:spacing w:val="-2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designers, web and social media staff, and student employees.</w:t>
      </w:r>
    </w:p>
    <w:p w14:paraId="791D34F9" w14:textId="77777777" w:rsidR="004D08DC" w:rsidRDefault="009F4AFE">
      <w:pPr>
        <w:pStyle w:val="ListParagraph"/>
        <w:numPr>
          <w:ilvl w:val="0"/>
          <w:numId w:val="2"/>
        </w:numPr>
        <w:tabs>
          <w:tab w:val="left" w:pos="478"/>
          <w:tab w:val="left" w:pos="480"/>
        </w:tabs>
        <w:spacing w:before="12" w:line="223" w:lineRule="auto"/>
        <w:ind w:right="205"/>
      </w:pPr>
      <w:r>
        <w:t>Developed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Business/Operating</w:t>
      </w:r>
      <w:r>
        <w:rPr>
          <w:spacing w:val="-3"/>
        </w:rPr>
        <w:t xml:space="preserve"> </w:t>
      </w:r>
      <w:r>
        <w:t>Plan:</w:t>
      </w:r>
      <w:r>
        <w:rPr>
          <w:spacing w:val="-3"/>
        </w:rPr>
        <w:t xml:space="preserve"> </w:t>
      </w:r>
      <w:r>
        <w:t>(Identification,</w:t>
      </w:r>
      <w:r>
        <w:rPr>
          <w:spacing w:val="-3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Implementation,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Evaluation),</w:t>
      </w:r>
      <w:r>
        <w:rPr>
          <w:spacing w:val="-3"/>
        </w:rPr>
        <w:t xml:space="preserve"> </w:t>
      </w:r>
      <w:r>
        <w:t>and return on investment (ROI) goals based on cost/benefits analysis.</w:t>
      </w:r>
    </w:p>
    <w:p w14:paraId="70861A35" w14:textId="77777777" w:rsidR="004D08DC" w:rsidRDefault="009F4AFE">
      <w:pPr>
        <w:pStyle w:val="ListParagraph"/>
        <w:numPr>
          <w:ilvl w:val="0"/>
          <w:numId w:val="2"/>
        </w:numPr>
        <w:tabs>
          <w:tab w:val="left" w:pos="478"/>
          <w:tab w:val="left" w:pos="480"/>
        </w:tabs>
        <w:spacing w:before="15" w:line="223" w:lineRule="auto"/>
        <w:ind w:right="576"/>
      </w:pPr>
      <w:r>
        <w:t>Oversight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 xml:space="preserve">(EAP), </w:t>
      </w:r>
      <w:proofErr w:type="spellStart"/>
      <w:r>
        <w:t>Worklife</w:t>
      </w:r>
      <w:proofErr w:type="spellEnd"/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budgets,</w:t>
      </w:r>
      <w:r>
        <w:rPr>
          <w:spacing w:val="-2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stipend from the University's President's discretionary funds.</w:t>
      </w:r>
    </w:p>
    <w:p w14:paraId="63A856DE" w14:textId="77777777" w:rsidR="004D08DC" w:rsidRDefault="009F4AFE">
      <w:pPr>
        <w:pStyle w:val="ListParagraph"/>
        <w:numPr>
          <w:ilvl w:val="0"/>
          <w:numId w:val="2"/>
        </w:numPr>
        <w:tabs>
          <w:tab w:val="left" w:pos="478"/>
          <w:tab w:val="left" w:pos="480"/>
        </w:tabs>
        <w:spacing w:before="15" w:line="223" w:lineRule="auto"/>
        <w:ind w:right="299"/>
      </w:pPr>
      <w:r>
        <w:t>Analyzed</w:t>
      </w:r>
      <w:r>
        <w:rPr>
          <w:spacing w:val="-2"/>
        </w:rPr>
        <w:t xml:space="preserve"> </w:t>
      </w:r>
      <w:r>
        <w:t>high-claims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(preventative,</w:t>
      </w:r>
      <w:r>
        <w:rPr>
          <w:spacing w:val="-2"/>
        </w:rPr>
        <w:t xml:space="preserve"> </w:t>
      </w:r>
      <w:r>
        <w:t>prescriptive,</w:t>
      </w:r>
      <w:r>
        <w:rPr>
          <w:spacing w:val="-5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biometric</w:t>
      </w:r>
      <w:r>
        <w:rPr>
          <w:spacing w:val="-3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wellness programming and set priorities.</w:t>
      </w:r>
    </w:p>
    <w:p w14:paraId="4C1966FA" w14:textId="77777777" w:rsidR="004D08DC" w:rsidRDefault="009F4AFE">
      <w:pPr>
        <w:pStyle w:val="BodyText"/>
        <w:spacing w:before="4"/>
        <w:ind w:right="109"/>
      </w:pPr>
      <w:r>
        <w:rPr>
          <w:i/>
        </w:rPr>
        <w:t xml:space="preserve">Accomplishments: </w:t>
      </w:r>
      <w:r>
        <w:t>Researched, advocated, and received permission and funding to pilot seasonal influenza immunizations for non- benefitted employees. Case: cleaning staff and food handlers were primarily non-benefitted employees. Non-benefitted employees typically did</w:t>
      </w:r>
      <w:r>
        <w:rPr>
          <w:spacing w:val="-3"/>
        </w:rPr>
        <w:t xml:space="preserve"> </w:t>
      </w:r>
      <w:r>
        <w:t>not call</w:t>
      </w:r>
      <w:r>
        <w:rPr>
          <w:spacing w:val="-2"/>
        </w:rPr>
        <w:t xml:space="preserve"> </w:t>
      </w:r>
      <w:r>
        <w:t>in sick</w:t>
      </w:r>
      <w:r>
        <w:rPr>
          <w:spacing w:val="-1"/>
        </w:rPr>
        <w:t xml:space="preserve"> </w:t>
      </w:r>
      <w:r>
        <w:t>when they were ill, primarily because they were not compensated for sick</w:t>
      </w:r>
      <w:r>
        <w:rPr>
          <w:spacing w:val="-2"/>
        </w:rPr>
        <w:t xml:space="preserve"> </w:t>
      </w:r>
      <w:r>
        <w:t>leave and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came to work when</w:t>
      </w:r>
      <w:r>
        <w:rPr>
          <w:spacing w:val="-2"/>
        </w:rPr>
        <w:t xml:space="preserve"> </w:t>
      </w:r>
      <w:r>
        <w:t>ill.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problematic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 were</w:t>
      </w:r>
      <w:r>
        <w:rPr>
          <w:spacing w:val="-5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 through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handling or the scope of their work. Preliminary indications suggested a 22% decrease in sick days by benefitted employees during the pilot flu season compared to the previous three years.</w:t>
      </w:r>
    </w:p>
    <w:p w14:paraId="059066FB" w14:textId="77777777" w:rsidR="004D08DC" w:rsidRDefault="009F4AFE">
      <w:pPr>
        <w:ind w:left="840"/>
        <w:rPr>
          <w:i/>
        </w:rPr>
      </w:pPr>
      <w:r>
        <w:t>Instituted</w:t>
      </w:r>
      <w:r>
        <w:rPr>
          <w:spacing w:val="-7"/>
        </w:rPr>
        <w:t xml:space="preserve"> </w:t>
      </w:r>
      <w:r>
        <w:rPr>
          <w:i/>
        </w:rPr>
        <w:t>Finding</w:t>
      </w:r>
      <w:r>
        <w:rPr>
          <w:i/>
          <w:spacing w:val="-4"/>
        </w:rPr>
        <w:t xml:space="preserve"> </w:t>
      </w:r>
      <w:r>
        <w:rPr>
          <w:i/>
        </w:rPr>
        <w:t>Balance</w:t>
      </w:r>
      <w:r>
        <w:rPr>
          <w:i/>
          <w:spacing w:val="-4"/>
        </w:rPr>
        <w:t xml:space="preserve"> </w:t>
      </w:r>
      <w:r>
        <w:rPr>
          <w:i/>
        </w:rPr>
        <w:t>(Wellness)</w:t>
      </w:r>
      <w:r>
        <w:rPr>
          <w:i/>
          <w:spacing w:val="-4"/>
        </w:rPr>
        <w:t xml:space="preserve"> </w:t>
      </w:r>
      <w:r>
        <w:rPr>
          <w:i/>
        </w:rPr>
        <w:t>Conference</w:t>
      </w:r>
      <w:r>
        <w:rPr>
          <w:i/>
          <w:spacing w:val="-7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Virginia</w:t>
      </w:r>
      <w:r>
        <w:rPr>
          <w:i/>
          <w:spacing w:val="-4"/>
        </w:rPr>
        <w:t xml:space="preserve"> </w:t>
      </w:r>
      <w:r>
        <w:rPr>
          <w:i/>
        </w:rPr>
        <w:t>Tech</w:t>
      </w:r>
      <w:r>
        <w:rPr>
          <w:i/>
          <w:spacing w:val="-4"/>
        </w:rPr>
        <w:t xml:space="preserve"> </w:t>
      </w:r>
      <w:r>
        <w:rPr>
          <w:i/>
        </w:rPr>
        <w:t>2012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now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its</w:t>
      </w:r>
      <w:r>
        <w:rPr>
          <w:i/>
          <w:spacing w:val="-3"/>
        </w:rPr>
        <w:t xml:space="preserve"> </w:t>
      </w:r>
      <w:r>
        <w:rPr>
          <w:i/>
        </w:rPr>
        <w:t>10th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year.</w:t>
      </w:r>
    </w:p>
    <w:p w14:paraId="0FCB5CB7" w14:textId="77777777" w:rsidR="004D08DC" w:rsidRDefault="004D08DC">
      <w:pPr>
        <w:pStyle w:val="BodyText"/>
        <w:spacing w:before="10"/>
        <w:ind w:left="0"/>
        <w:rPr>
          <w:i/>
          <w:sz w:val="21"/>
        </w:rPr>
      </w:pPr>
    </w:p>
    <w:p w14:paraId="07B08E6F" w14:textId="77777777" w:rsidR="004D08DC" w:rsidRDefault="009F4AFE">
      <w:pPr>
        <w:pStyle w:val="Heading1"/>
        <w:spacing w:before="1" w:line="240" w:lineRule="auto"/>
      </w:pPr>
      <w:r>
        <w:t>Virginia</w:t>
      </w:r>
      <w:r>
        <w:rPr>
          <w:spacing w:val="-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Roanoke,</w:t>
      </w:r>
      <w:r>
        <w:rPr>
          <w:spacing w:val="-5"/>
        </w:rPr>
        <w:t xml:space="preserve"> VA</w:t>
      </w:r>
    </w:p>
    <w:p w14:paraId="1B54E369" w14:textId="77777777" w:rsidR="004D08DC" w:rsidRDefault="009F4AFE">
      <w:pPr>
        <w:spacing w:before="2" w:line="252" w:lineRule="exact"/>
        <w:ind w:left="120"/>
      </w:pPr>
      <w:r>
        <w:rPr>
          <w:i/>
        </w:rPr>
        <w:t>Academic</w:t>
      </w:r>
      <w:r>
        <w:rPr>
          <w:i/>
          <w:spacing w:val="-3"/>
        </w:rPr>
        <w:t xml:space="preserve"> </w:t>
      </w:r>
      <w:r>
        <w:rPr>
          <w:i/>
        </w:rPr>
        <w:t>Years:</w:t>
      </w:r>
      <w:r>
        <w:rPr>
          <w:i/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22A4F7A2" w14:textId="77777777" w:rsidR="004D08DC" w:rsidRDefault="009F4AFE">
      <w:pPr>
        <w:spacing w:line="252" w:lineRule="exact"/>
        <w:ind w:left="120"/>
      </w:pPr>
      <w:r>
        <w:rPr>
          <w:i/>
        </w:rPr>
        <w:t>Instructor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Record:</w:t>
      </w:r>
      <w:r>
        <w:rPr>
          <w:i/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Sciences</w:t>
      </w:r>
    </w:p>
    <w:p w14:paraId="2DBCB614" w14:textId="77777777" w:rsidR="004D08DC" w:rsidRDefault="004D08DC">
      <w:pPr>
        <w:pStyle w:val="BodyText"/>
        <w:spacing w:before="10"/>
        <w:ind w:left="0"/>
        <w:rPr>
          <w:sz w:val="21"/>
        </w:rPr>
      </w:pPr>
    </w:p>
    <w:p w14:paraId="3BA1E7E5" w14:textId="77777777" w:rsidR="004D08DC" w:rsidRDefault="009F4AFE">
      <w:pPr>
        <w:pStyle w:val="Heading1"/>
      </w:pPr>
      <w:r>
        <w:t>Virginia</w:t>
      </w:r>
      <w:r>
        <w:rPr>
          <w:spacing w:val="-7"/>
        </w:rPr>
        <w:t xml:space="preserve"> </w:t>
      </w:r>
      <w:r>
        <w:t>Polytechnic</w:t>
      </w:r>
      <w:r>
        <w:rPr>
          <w:spacing w:val="-8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Blacksburg,</w:t>
      </w:r>
      <w:r>
        <w:rPr>
          <w:spacing w:val="-4"/>
        </w:rPr>
        <w:t xml:space="preserve"> </w:t>
      </w:r>
      <w:r>
        <w:rPr>
          <w:spacing w:val="-5"/>
        </w:rPr>
        <w:t>VA</w:t>
      </w:r>
    </w:p>
    <w:p w14:paraId="4D4A12BC" w14:textId="77777777" w:rsidR="004D08DC" w:rsidRDefault="009F4AFE">
      <w:pPr>
        <w:pStyle w:val="BodyText"/>
        <w:ind w:right="5513"/>
      </w:pPr>
      <w:r>
        <w:t>Co-instructor: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Nutrition,</w:t>
      </w:r>
      <w:r>
        <w:rPr>
          <w:spacing w:val="-9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(HNFE) Graduate Teaching Assistant: 2014 / 2015</w:t>
      </w:r>
    </w:p>
    <w:p w14:paraId="2DBD8845" w14:textId="77777777" w:rsidR="004D08DC" w:rsidRDefault="009F4AFE">
      <w:pPr>
        <w:pStyle w:val="BodyText"/>
        <w:spacing w:before="1"/>
        <w:ind w:right="3957" w:firstLine="720"/>
      </w:pPr>
      <w:r>
        <w:t>HNFE:</w:t>
      </w:r>
      <w:r>
        <w:rPr>
          <w:spacing w:val="40"/>
        </w:rPr>
        <w:t xml:space="preserve"> </w:t>
      </w:r>
      <w:r>
        <w:t>Epidemiology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 Graduate Research Assistant: 2013 / 2014</w:t>
      </w:r>
    </w:p>
    <w:p w14:paraId="5B218DF7" w14:textId="77777777" w:rsidR="004D08DC" w:rsidRDefault="009F4AFE">
      <w:pPr>
        <w:pStyle w:val="BodyText"/>
        <w:ind w:left="840" w:right="417"/>
      </w:pPr>
      <w:r>
        <w:t>Translational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Science: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reviews,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procedural</w:t>
      </w:r>
      <w:r>
        <w:rPr>
          <w:spacing w:val="-4"/>
        </w:rPr>
        <w:t xml:space="preserve"> </w:t>
      </w:r>
      <w:r>
        <w:t>study guides,</w:t>
      </w:r>
      <w:r>
        <w:rPr>
          <w:spacing w:val="-4"/>
        </w:rPr>
        <w:t xml:space="preserve"> </w:t>
      </w:r>
      <w:r>
        <w:t>IRB protocols, and study materials, and conducted study assessments and post-study effectiveness evaluations</w:t>
      </w:r>
    </w:p>
    <w:p w14:paraId="315020D6" w14:textId="77777777" w:rsidR="004D08DC" w:rsidRDefault="004D08DC">
      <w:pPr>
        <w:pStyle w:val="BodyText"/>
        <w:spacing w:before="1"/>
        <w:ind w:left="0"/>
      </w:pPr>
    </w:p>
    <w:p w14:paraId="6A087EFE" w14:textId="77777777" w:rsidR="004D08DC" w:rsidRDefault="009F4AFE">
      <w:pPr>
        <w:pStyle w:val="Heading1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(UVA)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Charlottesville,</w:t>
      </w:r>
      <w:r>
        <w:rPr>
          <w:spacing w:val="-3"/>
        </w:rPr>
        <w:t xml:space="preserve"> </w:t>
      </w:r>
      <w:r>
        <w:rPr>
          <w:spacing w:val="-5"/>
        </w:rPr>
        <w:t>VA</w:t>
      </w:r>
    </w:p>
    <w:p w14:paraId="62FCBA87" w14:textId="77777777" w:rsidR="004D08DC" w:rsidRDefault="009F4AFE">
      <w:pPr>
        <w:pStyle w:val="BodyText"/>
        <w:spacing w:line="252" w:lineRule="exact"/>
      </w:pPr>
      <w:r>
        <w:t>9/2008 –</w:t>
      </w:r>
      <w:r>
        <w:rPr>
          <w:spacing w:val="-3"/>
        </w:rPr>
        <w:t xml:space="preserve"> </w:t>
      </w:r>
      <w:r>
        <w:rPr>
          <w:spacing w:val="-2"/>
        </w:rPr>
        <w:t>9/2009</w:t>
      </w:r>
    </w:p>
    <w:p w14:paraId="148CA83C" w14:textId="77777777" w:rsidR="004D08DC" w:rsidRDefault="009F4AFE">
      <w:pPr>
        <w:spacing w:line="252" w:lineRule="exact"/>
        <w:ind w:left="120"/>
        <w:rPr>
          <w:i/>
        </w:rPr>
      </w:pPr>
      <w:r>
        <w:rPr>
          <w:i/>
        </w:rPr>
        <w:t>Wellness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Coordinator</w:t>
      </w:r>
    </w:p>
    <w:p w14:paraId="731EBB71" w14:textId="77777777" w:rsidR="004D08DC" w:rsidRDefault="009F4AFE">
      <w:pPr>
        <w:pStyle w:val="BodyText"/>
        <w:ind w:right="128" w:firstLine="720"/>
      </w:pPr>
      <w:r>
        <w:t>Created a comprehensive wellness program, starting with the development of a Business/Operating Plan (Identification, Assessment, Planning, Implementation, and Evaluation), ROI goals, and recruitment of key stakeholders and Wellness Council members.</w:t>
      </w:r>
      <w:r>
        <w:rPr>
          <w:spacing w:val="-1"/>
        </w:rPr>
        <w:t xml:space="preserve"> </w:t>
      </w:r>
      <w:r>
        <w:t>High-claim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drove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included:</w:t>
      </w:r>
      <w:r>
        <w:rPr>
          <w:spacing w:val="-2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claims,</w:t>
      </w:r>
      <w:r>
        <w:rPr>
          <w:spacing w:val="-2"/>
        </w:rPr>
        <w:t xml:space="preserve"> </w:t>
      </w:r>
      <w:r>
        <w:t>absenteeism, and presentism through productivity metrics, loss time reports, and employee tenure analysis.</w:t>
      </w:r>
    </w:p>
    <w:p w14:paraId="7D09E059" w14:textId="77777777" w:rsidR="004D08DC" w:rsidRDefault="009F4AFE">
      <w:pPr>
        <w:pStyle w:val="BodyText"/>
        <w:spacing w:before="1"/>
        <w:ind w:right="128"/>
      </w:pPr>
      <w:r>
        <w:rPr>
          <w:i/>
        </w:rPr>
        <w:t xml:space="preserve">Accomplishments: </w:t>
      </w:r>
      <w:r>
        <w:t>Selected to participate in the commission to move the University of Virginia to a smoke-free campus. This was a challenging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with significant</w:t>
      </w:r>
      <w:r>
        <w:rPr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tobacco</w:t>
      </w:r>
      <w:r>
        <w:rPr>
          <w:spacing w:val="-2"/>
        </w:rPr>
        <w:t xml:space="preserve"> </w:t>
      </w:r>
      <w:r>
        <w:t>industry.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 dispensation from the</w:t>
      </w:r>
      <w:r>
        <w:rPr>
          <w:spacing w:val="-1"/>
        </w:rPr>
        <w:t xml:space="preserve"> </w:t>
      </w:r>
      <w:r>
        <w:t>Governor, allowing the University</w:t>
      </w:r>
      <w:r>
        <w:rPr>
          <w:spacing w:val="-1"/>
        </w:rPr>
        <w:t xml:space="preserve"> </w:t>
      </w:r>
      <w:r>
        <w:t>of Virginia</w:t>
      </w:r>
      <w:r>
        <w:rPr>
          <w:spacing w:val="-2"/>
        </w:rPr>
        <w:t xml:space="preserve"> </w:t>
      </w:r>
      <w:r>
        <w:t>Health System and</w:t>
      </w:r>
      <w:r>
        <w:rPr>
          <w:spacing w:val="-2"/>
        </w:rPr>
        <w:t xml:space="preserve"> </w:t>
      </w:r>
      <w:r>
        <w:t>Medical School to go</w:t>
      </w:r>
      <w:r>
        <w:rPr>
          <w:spacing w:val="-1"/>
        </w:rPr>
        <w:t xml:space="preserve"> </w:t>
      </w:r>
      <w:r>
        <w:t>smoke-free.</w:t>
      </w:r>
      <w:r>
        <w:rPr>
          <w:spacing w:val="-2"/>
        </w:rPr>
        <w:t xml:space="preserve"> </w:t>
      </w:r>
      <w:r>
        <w:t>As part of the coordinated plan, the university adjusted its medical plan to cover free smoking cessation programs, free nicotine patches and gum, and support groups sponsored by the wellness program.</w:t>
      </w:r>
    </w:p>
    <w:p w14:paraId="7EF0B1BC" w14:textId="77777777" w:rsidR="004D08DC" w:rsidRDefault="004D08DC">
      <w:pPr>
        <w:pStyle w:val="BodyText"/>
        <w:ind w:left="0"/>
      </w:pPr>
    </w:p>
    <w:p w14:paraId="054DA05B" w14:textId="77777777" w:rsidR="009F4AFE" w:rsidRDefault="009F4AFE">
      <w:pPr>
        <w:pStyle w:val="Heading1"/>
      </w:pPr>
    </w:p>
    <w:p w14:paraId="72DF7FCA" w14:textId="1FAB2F98" w:rsidR="004D08DC" w:rsidRDefault="009F4AFE">
      <w:pPr>
        <w:pStyle w:val="Heading1"/>
      </w:pPr>
      <w:r>
        <w:t>Providence</w:t>
      </w:r>
      <w:r>
        <w:rPr>
          <w:spacing w:val="-4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Olympia,</w:t>
      </w:r>
      <w:r>
        <w:rPr>
          <w:spacing w:val="-3"/>
        </w:rPr>
        <w:t xml:space="preserve"> </w:t>
      </w:r>
      <w:r>
        <w:rPr>
          <w:spacing w:val="-5"/>
        </w:rPr>
        <w:t>WA</w:t>
      </w:r>
    </w:p>
    <w:p w14:paraId="03366A63" w14:textId="77777777" w:rsidR="004D08DC" w:rsidRDefault="009F4AFE">
      <w:pPr>
        <w:pStyle w:val="BodyText"/>
        <w:spacing w:line="252" w:lineRule="exact"/>
      </w:pPr>
      <w:r>
        <w:lastRenderedPageBreak/>
        <w:t>Women’s</w:t>
      </w:r>
      <w:r>
        <w:rPr>
          <w:spacing w:val="-6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Clinic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534A35E5" w14:textId="77777777" w:rsidR="004D08DC" w:rsidRDefault="009F4AFE">
      <w:pPr>
        <w:pStyle w:val="Heading1"/>
        <w:spacing w:before="79" w:line="240" w:lineRule="auto"/>
        <w:ind w:left="184"/>
      </w:pPr>
      <w:r>
        <w:t>Capital Medical Center</w:t>
      </w:r>
      <w:r>
        <w:rPr>
          <w:spacing w:val="-1"/>
        </w:rPr>
        <w:t xml:space="preserve"> </w:t>
      </w:r>
      <w:r>
        <w:t xml:space="preserve">| Olympia, </w:t>
      </w:r>
      <w:r>
        <w:rPr>
          <w:spacing w:val="-5"/>
        </w:rPr>
        <w:t>WA</w:t>
      </w:r>
    </w:p>
    <w:p w14:paraId="61027C4A" w14:textId="77777777" w:rsidR="004D08DC" w:rsidRDefault="009F4AFE">
      <w:pPr>
        <w:ind w:left="316"/>
        <w:rPr>
          <w:i/>
        </w:rPr>
      </w:pPr>
      <w:r>
        <w:rPr>
          <w:i/>
        </w:rPr>
        <w:t>Cardiopulmonary</w:t>
      </w:r>
      <w:r>
        <w:rPr>
          <w:i/>
          <w:spacing w:val="-9"/>
        </w:rPr>
        <w:t xml:space="preserve"> </w:t>
      </w:r>
      <w:r>
        <w:rPr>
          <w:i/>
        </w:rPr>
        <w:t>Rehabilitation</w:t>
      </w:r>
      <w:r>
        <w:rPr>
          <w:i/>
          <w:spacing w:val="-7"/>
        </w:rPr>
        <w:t xml:space="preserve"> </w:t>
      </w:r>
      <w:r>
        <w:rPr>
          <w:i/>
        </w:rPr>
        <w:t>Specialist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Diabetes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Educator</w:t>
      </w:r>
    </w:p>
    <w:p w14:paraId="37670484" w14:textId="77777777" w:rsidR="004D08DC" w:rsidRDefault="004D08DC">
      <w:pPr>
        <w:pStyle w:val="BodyText"/>
        <w:ind w:left="0"/>
        <w:rPr>
          <w:i/>
        </w:rPr>
      </w:pPr>
    </w:p>
    <w:p w14:paraId="0625096F" w14:textId="77777777" w:rsidR="004D08DC" w:rsidRDefault="009F4AFE">
      <w:pPr>
        <w:spacing w:line="275" w:lineRule="exact"/>
        <w:ind w:left="120"/>
        <w:rPr>
          <w:b/>
          <w:sz w:val="24"/>
        </w:rPr>
      </w:pPr>
      <w:r>
        <w:rPr>
          <w:b/>
          <w:sz w:val="24"/>
          <w:u w:val="single"/>
        </w:rPr>
        <w:t>Boards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Membership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Activities</w:t>
      </w:r>
    </w:p>
    <w:p w14:paraId="55E793C1" w14:textId="77777777" w:rsidR="004D08DC" w:rsidRDefault="009F4AFE">
      <w:pPr>
        <w:pStyle w:val="Heading1"/>
        <w:ind w:left="119"/>
      </w:pPr>
      <w:r>
        <w:t>SOPHE</w:t>
      </w:r>
      <w:r>
        <w:rPr>
          <w:spacing w:val="-3"/>
        </w:rPr>
        <w:t xml:space="preserve"> </w:t>
      </w:r>
      <w:r>
        <w:t>(Society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Education)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Trustee: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301C484D" w14:textId="77777777" w:rsidR="004D08DC" w:rsidRDefault="004D08DC">
      <w:pPr>
        <w:pStyle w:val="BodyText"/>
        <w:spacing w:before="1"/>
        <w:ind w:left="0"/>
        <w:rPr>
          <w:b/>
        </w:rPr>
      </w:pPr>
    </w:p>
    <w:p w14:paraId="480E8F1C" w14:textId="77777777" w:rsidR="004D08DC" w:rsidRPr="0061259A" w:rsidRDefault="009F4AFE">
      <w:pPr>
        <w:spacing w:before="1" w:line="248" w:lineRule="exact"/>
        <w:ind w:left="120"/>
        <w:jc w:val="both"/>
        <w:rPr>
          <w:b/>
        </w:rPr>
      </w:pPr>
      <w:r w:rsidRPr="0061259A">
        <w:rPr>
          <w:b/>
        </w:rPr>
        <w:t>NCHEC</w:t>
      </w:r>
      <w:r w:rsidRPr="0061259A">
        <w:rPr>
          <w:b/>
          <w:spacing w:val="-3"/>
        </w:rPr>
        <w:t xml:space="preserve"> </w:t>
      </w:r>
      <w:r w:rsidRPr="0061259A">
        <w:rPr>
          <w:b/>
        </w:rPr>
        <w:t>(National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Commission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for Health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Education</w:t>
      </w:r>
      <w:r w:rsidRPr="0061259A">
        <w:rPr>
          <w:b/>
          <w:spacing w:val="-1"/>
        </w:rPr>
        <w:t xml:space="preserve"> </w:t>
      </w:r>
      <w:r w:rsidRPr="0061259A">
        <w:rPr>
          <w:b/>
        </w:rPr>
        <w:t>Credentialing)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Board</w:t>
      </w:r>
      <w:r w:rsidRPr="0061259A">
        <w:rPr>
          <w:b/>
          <w:spacing w:val="-1"/>
        </w:rPr>
        <w:t xml:space="preserve"> </w:t>
      </w:r>
      <w:r w:rsidRPr="0061259A">
        <w:rPr>
          <w:b/>
        </w:rPr>
        <w:t>of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Commissioners</w:t>
      </w:r>
      <w:r w:rsidRPr="0061259A">
        <w:rPr>
          <w:b/>
          <w:spacing w:val="-2"/>
        </w:rPr>
        <w:t xml:space="preserve"> </w:t>
      </w:r>
      <w:r w:rsidRPr="0061259A">
        <w:rPr>
          <w:b/>
        </w:rPr>
        <w:t>2023</w:t>
      </w:r>
      <w:r w:rsidRPr="0061259A">
        <w:rPr>
          <w:b/>
          <w:spacing w:val="-1"/>
        </w:rPr>
        <w:t xml:space="preserve"> </w:t>
      </w:r>
      <w:r w:rsidRPr="0061259A">
        <w:rPr>
          <w:b/>
        </w:rPr>
        <w:t>-</w:t>
      </w:r>
      <w:r w:rsidRPr="0061259A">
        <w:rPr>
          <w:b/>
          <w:spacing w:val="-2"/>
        </w:rPr>
        <w:t xml:space="preserve"> </w:t>
      </w:r>
      <w:r w:rsidRPr="0061259A">
        <w:rPr>
          <w:b/>
          <w:spacing w:val="-4"/>
        </w:rPr>
        <w:t>2024</w:t>
      </w:r>
    </w:p>
    <w:p w14:paraId="7194F68B" w14:textId="77777777" w:rsidR="004D08DC" w:rsidRDefault="009F4AFE">
      <w:pPr>
        <w:spacing w:line="254" w:lineRule="exact"/>
        <w:ind w:left="840"/>
        <w:jc w:val="both"/>
      </w:pPr>
      <w:r w:rsidRPr="0061259A">
        <w:rPr>
          <w:i/>
          <w:spacing w:val="-2"/>
          <w:sz w:val="23"/>
        </w:rPr>
        <w:t>Board</w:t>
      </w:r>
      <w:r w:rsidRPr="0061259A">
        <w:rPr>
          <w:i/>
          <w:spacing w:val="-12"/>
          <w:sz w:val="23"/>
        </w:rPr>
        <w:t xml:space="preserve"> </w:t>
      </w:r>
      <w:r w:rsidRPr="0061259A">
        <w:rPr>
          <w:i/>
          <w:spacing w:val="-2"/>
          <w:sz w:val="23"/>
        </w:rPr>
        <w:t>of</w:t>
      </w:r>
      <w:r w:rsidRPr="0061259A">
        <w:rPr>
          <w:i/>
          <w:spacing w:val="-11"/>
          <w:sz w:val="23"/>
        </w:rPr>
        <w:t xml:space="preserve"> </w:t>
      </w:r>
      <w:r w:rsidRPr="0061259A">
        <w:rPr>
          <w:i/>
          <w:spacing w:val="-2"/>
          <w:sz w:val="23"/>
        </w:rPr>
        <w:t>Commissioners</w:t>
      </w:r>
      <w:r w:rsidRPr="0061259A">
        <w:rPr>
          <w:i/>
          <w:spacing w:val="-11"/>
          <w:sz w:val="23"/>
        </w:rPr>
        <w:t xml:space="preserve"> </w:t>
      </w:r>
      <w:r w:rsidRPr="0061259A">
        <w:rPr>
          <w:i/>
          <w:spacing w:val="-2"/>
          <w:sz w:val="23"/>
        </w:rPr>
        <w:t>Vice</w:t>
      </w:r>
      <w:r w:rsidRPr="0061259A">
        <w:rPr>
          <w:i/>
          <w:spacing w:val="-11"/>
          <w:sz w:val="23"/>
        </w:rPr>
        <w:t xml:space="preserve"> </w:t>
      </w:r>
      <w:r w:rsidRPr="0061259A">
        <w:rPr>
          <w:i/>
          <w:spacing w:val="-2"/>
          <w:sz w:val="23"/>
        </w:rPr>
        <w:t>Coordinator,</w:t>
      </w:r>
      <w:r w:rsidRPr="0061259A">
        <w:rPr>
          <w:i/>
          <w:spacing w:val="-5"/>
          <w:sz w:val="23"/>
        </w:rPr>
        <w:t xml:space="preserve"> </w:t>
      </w:r>
      <w:r w:rsidRPr="0061259A">
        <w:rPr>
          <w:spacing w:val="-2"/>
        </w:rPr>
        <w:t>DBPPP:</w:t>
      </w:r>
      <w:r w:rsidRPr="0061259A">
        <w:rPr>
          <w:spacing w:val="-10"/>
        </w:rPr>
        <w:t xml:space="preserve"> </w:t>
      </w:r>
      <w:r w:rsidRPr="0061259A">
        <w:rPr>
          <w:spacing w:val="-2"/>
        </w:rPr>
        <w:t>2023-</w:t>
      </w:r>
      <w:r w:rsidRPr="0061259A">
        <w:rPr>
          <w:spacing w:val="-4"/>
        </w:rPr>
        <w:t>2024</w:t>
      </w:r>
    </w:p>
    <w:p w14:paraId="7AC3165F" w14:textId="77777777" w:rsidR="004D08DC" w:rsidRDefault="009F4AFE">
      <w:pPr>
        <w:pStyle w:val="BodyText"/>
        <w:spacing w:line="237" w:lineRule="auto"/>
        <w:ind w:left="858" w:right="815" w:hanging="19"/>
        <w:jc w:val="both"/>
      </w:pPr>
      <w:r>
        <w:rPr>
          <w:i/>
          <w:sz w:val="23"/>
        </w:rPr>
        <w:t>Division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 xml:space="preserve">DBPPP </w:t>
      </w:r>
      <w:r>
        <w:t>(2019-2024):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DBPPP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works with</w:t>
      </w:r>
      <w:r>
        <w:rPr>
          <w:spacing w:val="-1"/>
        </w:rPr>
        <w:t xml:space="preserve"> </w:t>
      </w:r>
      <w:r>
        <w:t>colleges, universities, and accrediting agencies to</w:t>
      </w:r>
      <w:r>
        <w:rPr>
          <w:spacing w:val="-1"/>
        </w:rPr>
        <w:t xml:space="preserve"> </w:t>
      </w:r>
      <w:r>
        <w:t>improve professional preparation programs and promote best practices in health education settings, and updates the certification application and eligibility review process.</w:t>
      </w:r>
    </w:p>
    <w:p w14:paraId="293E3FA9" w14:textId="77777777" w:rsidR="004D08DC" w:rsidRDefault="004D08DC">
      <w:pPr>
        <w:pStyle w:val="BodyText"/>
        <w:spacing w:before="11"/>
        <w:ind w:left="0"/>
        <w:rPr>
          <w:sz w:val="29"/>
        </w:rPr>
      </w:pPr>
    </w:p>
    <w:p w14:paraId="541D07B1" w14:textId="77777777" w:rsidR="004D08DC" w:rsidRDefault="009F4AFE">
      <w:pPr>
        <w:ind w:left="120"/>
      </w:pPr>
      <w:r>
        <w:rPr>
          <w:b/>
        </w:rPr>
        <w:t>APHA</w:t>
      </w:r>
      <w:r>
        <w:rPr>
          <w:b/>
          <w:spacing w:val="-3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continuing</w:t>
      </w:r>
      <w:r>
        <w:rPr>
          <w:b/>
          <w:spacing w:val="-2"/>
        </w:rPr>
        <w:t xml:space="preserve"> </w:t>
      </w: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credit</w:t>
      </w:r>
      <w:r>
        <w:rPr>
          <w:b/>
          <w:spacing w:val="-4"/>
        </w:rPr>
        <w:t xml:space="preserve"> </w:t>
      </w:r>
      <w:r>
        <w:rPr>
          <w:b/>
        </w:rPr>
        <w:t>evaluator:</w:t>
      </w:r>
      <w:r>
        <w:rPr>
          <w:b/>
          <w:spacing w:val="-2"/>
        </w:rPr>
        <w:t xml:space="preserve"> </w:t>
      </w:r>
      <w:r>
        <w:rPr>
          <w:b/>
        </w:rPr>
        <w:t>International</w:t>
      </w:r>
      <w:r>
        <w:rPr>
          <w:b/>
          <w:spacing w:val="-2"/>
        </w:rPr>
        <w:t xml:space="preserve"> </w:t>
      </w:r>
      <w:r>
        <w:rPr>
          <w:b/>
        </w:rPr>
        <w:t>Health</w:t>
      </w:r>
      <w:r>
        <w:rPr>
          <w:b/>
          <w:spacing w:val="-2"/>
        </w:rPr>
        <w:t xml:space="preserve"> </w:t>
      </w:r>
      <w:r>
        <w:rPr>
          <w:b/>
        </w:rPr>
        <w:t>sessions</w:t>
      </w:r>
      <w:r>
        <w:rPr>
          <w:b/>
          <w:spacing w:val="-2"/>
        </w:rPr>
        <w:t xml:space="preserve"> </w:t>
      </w:r>
      <w:r>
        <w:t>(review</w:t>
      </w:r>
      <w:r>
        <w:rPr>
          <w:spacing w:val="-6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continuing education credit worthiness: CHES, CME/OP, CNE, and CPH).</w:t>
      </w:r>
    </w:p>
    <w:p w14:paraId="78BCEE35" w14:textId="77777777" w:rsidR="004D08DC" w:rsidRDefault="009F4AFE">
      <w:pPr>
        <w:spacing w:before="160"/>
        <w:ind w:left="120"/>
      </w:pPr>
      <w:r>
        <w:rPr>
          <w:b/>
        </w:rPr>
        <w:t>Tacoma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6"/>
        </w:rPr>
        <w:t xml:space="preserve"> </w:t>
      </w:r>
      <w:r>
        <w:rPr>
          <w:b/>
        </w:rPr>
        <w:t>College:</w:t>
      </w:r>
      <w:r>
        <w:rPr>
          <w:b/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BAS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(2019-</w:t>
      </w:r>
      <w:r>
        <w:rPr>
          <w:spacing w:val="-9"/>
        </w:rPr>
        <w:t xml:space="preserve"> </w:t>
      </w:r>
      <w:r>
        <w:rPr>
          <w:spacing w:val="-2"/>
        </w:rPr>
        <w:t>current)</w:t>
      </w:r>
    </w:p>
    <w:p w14:paraId="030B7074" w14:textId="77777777" w:rsidR="004D08DC" w:rsidRDefault="009F4AFE">
      <w:pPr>
        <w:pStyle w:val="Heading1"/>
        <w:spacing w:before="180" w:line="240" w:lineRule="auto"/>
        <w:ind w:right="417"/>
      </w:pPr>
      <w:r>
        <w:t>HESPA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NCHEC</w:t>
      </w:r>
      <w:r>
        <w:rPr>
          <w:spacing w:val="-2"/>
        </w:rPr>
        <w:t xml:space="preserve"> </w:t>
      </w:r>
      <w:r>
        <w:t>(National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Credentialing)</w:t>
      </w:r>
      <w:r>
        <w:rPr>
          <w:spacing w:val="69"/>
        </w:rPr>
        <w:t xml:space="preserve"> </w:t>
      </w:r>
      <w:r>
        <w:t>/ SOPHE (Society of Public Health Education) 2018</w:t>
      </w:r>
    </w:p>
    <w:p w14:paraId="68E5B5BB" w14:textId="77777777" w:rsidR="004D08DC" w:rsidRDefault="009F4AFE">
      <w:pPr>
        <w:pStyle w:val="BodyText"/>
        <w:spacing w:line="252" w:lineRule="exact"/>
        <w:ind w:left="840"/>
      </w:pPr>
      <w:r>
        <w:t>Health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(HESPA</w:t>
      </w:r>
      <w:r>
        <w:rPr>
          <w:spacing w:val="-7"/>
        </w:rPr>
        <w:t xml:space="preserve"> </w:t>
      </w:r>
      <w:r>
        <w:rPr>
          <w:spacing w:val="-5"/>
        </w:rPr>
        <w:t>II)</w:t>
      </w:r>
    </w:p>
    <w:p w14:paraId="4F79AB7D" w14:textId="77777777" w:rsidR="004D08DC" w:rsidRDefault="009F4AFE">
      <w:pPr>
        <w:pStyle w:val="BodyText"/>
        <w:spacing w:before="2"/>
        <w:ind w:left="840" w:right="109"/>
      </w:pPr>
      <w:r>
        <w:t>An</w:t>
      </w:r>
      <w:r>
        <w:rPr>
          <w:spacing w:val="-3"/>
        </w:rPr>
        <w:t xml:space="preserve"> </w:t>
      </w:r>
      <w:r>
        <w:t>eighteen-member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recruited</w:t>
      </w:r>
      <w:r>
        <w:rPr>
          <w:spacing w:val="-3"/>
        </w:rPr>
        <w:t xml:space="preserve"> </w:t>
      </w:r>
      <w:r>
        <w:t>nationally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in-depth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 xml:space="preserve">specialists' contemporary and future competencies. The panel drafted a detailed content outline of the major Areas of Responsibilities, Competencies, and Sub-competencies and the associated knowledge necessary for proficiency as a health education </w:t>
      </w:r>
      <w:r>
        <w:rPr>
          <w:spacing w:val="-2"/>
        </w:rPr>
        <w:t>specialist.</w:t>
      </w:r>
    </w:p>
    <w:p w14:paraId="09B4C21D" w14:textId="77777777" w:rsidR="004D08DC" w:rsidRDefault="004D08DC">
      <w:pPr>
        <w:pStyle w:val="BodyText"/>
        <w:spacing w:before="9"/>
        <w:ind w:left="0"/>
        <w:rPr>
          <w:sz w:val="21"/>
        </w:rPr>
      </w:pPr>
    </w:p>
    <w:p w14:paraId="768794FE" w14:textId="77777777" w:rsidR="004D08DC" w:rsidRDefault="009F4AFE">
      <w:pPr>
        <w:spacing w:line="251" w:lineRule="exact"/>
        <w:ind w:left="120"/>
      </w:pPr>
      <w:r>
        <w:rPr>
          <w:b/>
        </w:rPr>
        <w:t>SOPHE</w:t>
      </w:r>
      <w:r>
        <w:rPr>
          <w:b/>
          <w:spacing w:val="-9"/>
        </w:rPr>
        <w:t xml:space="preserve"> </w:t>
      </w:r>
      <w:r>
        <w:rPr>
          <w:b/>
        </w:rPr>
        <w:t>(Society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Education)</w:t>
      </w:r>
      <w:r>
        <w:rPr>
          <w:b/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(2020-2022</w:t>
      </w:r>
      <w:r>
        <w:rPr>
          <w:spacing w:val="-8"/>
        </w:rPr>
        <w:t xml:space="preserve"> </w:t>
      </w:r>
      <w:r>
        <w:rPr>
          <w:spacing w:val="-2"/>
        </w:rPr>
        <w:t>conferences)</w:t>
      </w:r>
    </w:p>
    <w:p w14:paraId="4A6BD8E5" w14:textId="77777777" w:rsidR="004D08DC" w:rsidRDefault="009F4AFE">
      <w:pPr>
        <w:pStyle w:val="ListParagraph"/>
        <w:numPr>
          <w:ilvl w:val="1"/>
          <w:numId w:val="2"/>
        </w:numPr>
        <w:tabs>
          <w:tab w:val="left" w:pos="843"/>
        </w:tabs>
        <w:spacing w:line="267" w:lineRule="exact"/>
      </w:pPr>
      <w:r>
        <w:t>Full</w:t>
      </w:r>
      <w:r>
        <w:rPr>
          <w:spacing w:val="-8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(2019-</w:t>
      </w:r>
      <w:r>
        <w:rPr>
          <w:spacing w:val="-2"/>
        </w:rPr>
        <w:t>2022)</w:t>
      </w:r>
    </w:p>
    <w:p w14:paraId="266CB683" w14:textId="77777777" w:rsidR="004D08DC" w:rsidRDefault="009F4AFE">
      <w:pPr>
        <w:pStyle w:val="ListParagraph"/>
        <w:numPr>
          <w:ilvl w:val="1"/>
          <w:numId w:val="2"/>
        </w:numPr>
        <w:tabs>
          <w:tab w:val="left" w:pos="843"/>
        </w:tabs>
      </w:pPr>
      <w:r>
        <w:t>Sub-committee: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workgroup</w:t>
      </w:r>
      <w:r>
        <w:rPr>
          <w:spacing w:val="-4"/>
        </w:rPr>
        <w:t xml:space="preserve"> </w:t>
      </w:r>
      <w:r>
        <w:t>(2019-</w:t>
      </w:r>
      <w:r>
        <w:rPr>
          <w:spacing w:val="-2"/>
        </w:rPr>
        <w:t>2022)</w:t>
      </w:r>
    </w:p>
    <w:p w14:paraId="33A299F4" w14:textId="77777777" w:rsidR="004D08DC" w:rsidRDefault="009F4AFE">
      <w:pPr>
        <w:pStyle w:val="ListParagraph"/>
        <w:numPr>
          <w:ilvl w:val="1"/>
          <w:numId w:val="2"/>
        </w:numPr>
        <w:tabs>
          <w:tab w:val="left" w:pos="843"/>
        </w:tabs>
      </w:pP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reviewer</w:t>
      </w:r>
      <w:r>
        <w:rPr>
          <w:spacing w:val="-2"/>
        </w:rPr>
        <w:t xml:space="preserve"> </w:t>
      </w:r>
      <w:r>
        <w:t>(2016,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rPr>
          <w:spacing w:val="-4"/>
        </w:rPr>
        <w:t>2020)</w:t>
      </w:r>
    </w:p>
    <w:p w14:paraId="7FF901B9" w14:textId="77777777" w:rsidR="004D08DC" w:rsidRDefault="009F4AFE">
      <w:pPr>
        <w:pStyle w:val="ListParagraph"/>
        <w:numPr>
          <w:ilvl w:val="1"/>
          <w:numId w:val="2"/>
        </w:numPr>
        <w:tabs>
          <w:tab w:val="left" w:pos="843"/>
        </w:tabs>
      </w:pP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presenter</w:t>
      </w:r>
      <w:r>
        <w:rPr>
          <w:spacing w:val="-2"/>
        </w:rPr>
        <w:t xml:space="preserve"> </w:t>
      </w:r>
      <w:r>
        <w:t>(2015,</w:t>
      </w:r>
      <w:r>
        <w:rPr>
          <w:spacing w:val="-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rPr>
          <w:spacing w:val="-2"/>
        </w:rPr>
        <w:t>2019)</w:t>
      </w:r>
    </w:p>
    <w:p w14:paraId="0EC41F7B" w14:textId="77777777" w:rsidR="004D08DC" w:rsidRDefault="009F4AFE">
      <w:pPr>
        <w:tabs>
          <w:tab w:val="left" w:pos="4023"/>
          <w:tab w:val="right" w:pos="4887"/>
        </w:tabs>
        <w:spacing w:before="255"/>
        <w:ind w:left="840" w:right="5969" w:hanging="721"/>
      </w:pPr>
      <w:r>
        <w:rPr>
          <w:b/>
        </w:rPr>
        <w:t>Cancer Action Coalition of Virginia</w:t>
      </w:r>
      <w:r>
        <w:rPr>
          <w:b/>
        </w:rPr>
        <w:tab/>
      </w:r>
      <w:r>
        <w:rPr>
          <w:spacing w:val="-2"/>
        </w:rPr>
        <w:t xml:space="preserve">2013-current </w:t>
      </w:r>
      <w:r>
        <w:t>Board Member</w:t>
      </w:r>
      <w:r>
        <w:tab/>
      </w:r>
      <w:r>
        <w:tab/>
      </w:r>
      <w:r>
        <w:rPr>
          <w:spacing w:val="-2"/>
        </w:rPr>
        <w:t>2015-2017</w:t>
      </w:r>
    </w:p>
    <w:p w14:paraId="14F85C2C" w14:textId="77777777" w:rsidR="004D08DC" w:rsidRDefault="009F4AFE">
      <w:pPr>
        <w:pStyle w:val="BodyText"/>
        <w:tabs>
          <w:tab w:val="left" w:pos="4009"/>
        </w:tabs>
        <w:spacing w:line="252" w:lineRule="exact"/>
        <w:ind w:left="840"/>
      </w:pPr>
      <w:r>
        <w:t>HPV</w:t>
      </w:r>
      <w:r>
        <w:rPr>
          <w:spacing w:val="-8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2"/>
        </w:rPr>
        <w:t>Member</w:t>
      </w:r>
      <w:r>
        <w:tab/>
        <w:t>2013-</w:t>
      </w:r>
      <w:r>
        <w:rPr>
          <w:spacing w:val="-4"/>
        </w:rPr>
        <w:t xml:space="preserve"> </w:t>
      </w:r>
      <w:r>
        <w:rPr>
          <w:spacing w:val="-2"/>
        </w:rPr>
        <w:t>current</w:t>
      </w:r>
    </w:p>
    <w:p w14:paraId="16F4B717" w14:textId="77777777" w:rsidR="004D08DC" w:rsidRDefault="009F4AFE">
      <w:pPr>
        <w:pStyle w:val="BodyText"/>
        <w:spacing w:before="432"/>
        <w:ind w:right="3957"/>
      </w:pPr>
      <w:r>
        <w:rPr>
          <w:b/>
        </w:rPr>
        <w:t xml:space="preserve">Susan G. Komen: </w:t>
      </w:r>
      <w:r>
        <w:t>Blue Ridge Affiliate: Community Profile Committee Member: 2015 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compiled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Profile Variable hours: Part-time 5-20 hours/week</w:t>
      </w:r>
    </w:p>
    <w:p w14:paraId="45209C30" w14:textId="77777777" w:rsidR="004D08DC" w:rsidRDefault="00A11466">
      <w:pPr>
        <w:pStyle w:val="BodyText"/>
        <w:spacing w:before="1"/>
      </w:pPr>
      <w:hyperlink r:id="rId6">
        <w:r w:rsidR="009F4AFE">
          <w:rPr>
            <w:color w:val="0562C1"/>
            <w:spacing w:val="-2"/>
            <w:u w:val="single" w:color="0562C1"/>
          </w:rPr>
          <w:t>http://vablueridge.info-komen.org/site/DocServer/Komen_Virginia_Blue_Ridge_2015_Community_Profile_Report-.pdf?docID=16164</w:t>
        </w:r>
      </w:hyperlink>
    </w:p>
    <w:p w14:paraId="0F14A512" w14:textId="77777777" w:rsidR="004D08DC" w:rsidRDefault="004D08DC">
      <w:pPr>
        <w:pStyle w:val="BodyText"/>
        <w:ind w:left="0"/>
        <w:rPr>
          <w:sz w:val="24"/>
        </w:rPr>
      </w:pPr>
    </w:p>
    <w:p w14:paraId="260D6FE5" w14:textId="77777777" w:rsidR="004D08DC" w:rsidRDefault="009F4AFE">
      <w:pPr>
        <w:pStyle w:val="Heading1"/>
        <w:spacing w:before="157" w:line="240" w:lineRule="auto"/>
      </w:pPr>
      <w:r>
        <w:rPr>
          <w:u w:val="single"/>
        </w:rPr>
        <w:t>Selected</w:t>
      </w:r>
      <w:r>
        <w:rPr>
          <w:spacing w:val="-3"/>
          <w:u w:val="single"/>
        </w:rPr>
        <w:t xml:space="preserve"> </w:t>
      </w:r>
      <w:r>
        <w:rPr>
          <w:u w:val="single"/>
        </w:rPr>
        <w:t>Conference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Seminar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Presentations:</w:t>
      </w:r>
    </w:p>
    <w:p w14:paraId="6C8A5B30" w14:textId="77777777" w:rsidR="004D08DC" w:rsidRDefault="004D08DC">
      <w:pPr>
        <w:pStyle w:val="BodyText"/>
        <w:spacing w:before="1"/>
        <w:ind w:left="0"/>
        <w:rPr>
          <w:b/>
        </w:rPr>
      </w:pPr>
    </w:p>
    <w:p w14:paraId="12D926B8" w14:textId="77777777" w:rsidR="004D08DC" w:rsidRDefault="009F4AFE">
      <w:pPr>
        <w:pStyle w:val="BodyText"/>
        <w:ind w:right="519"/>
      </w:pPr>
      <w:r>
        <w:rPr>
          <w:u w:val="single"/>
        </w:rPr>
        <w:t>Society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1"/>
          <w:u w:val="single"/>
        </w:rPr>
        <w:t xml:space="preserve"> </w:t>
      </w:r>
      <w:r>
        <w:t>(SOPHE)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COVID-19 Pandemic: Stories from the Field.</w:t>
      </w:r>
    </w:p>
    <w:p w14:paraId="2FAF1213" w14:textId="77777777" w:rsidR="004D08DC" w:rsidRDefault="009F4AFE">
      <w:pPr>
        <w:pStyle w:val="BodyText"/>
        <w:spacing w:before="182"/>
      </w:pPr>
      <w:r>
        <w:rPr>
          <w:u w:val="single"/>
        </w:rPr>
        <w:t>American</w:t>
      </w:r>
      <w:r>
        <w:rPr>
          <w:spacing w:val="-5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Association </w:t>
      </w:r>
      <w:r>
        <w:t>(APHA)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Meeting: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APHA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Festival</w:t>
      </w:r>
      <w:r>
        <w:rPr>
          <w:spacing w:val="-4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presentation. Philadelphia, PA. Video Title: Public Health is Everywhere.</w:t>
      </w:r>
    </w:p>
    <w:p w14:paraId="6A552357" w14:textId="77777777" w:rsidR="004D08DC" w:rsidRDefault="004D08DC">
      <w:pPr>
        <w:pStyle w:val="BodyText"/>
        <w:spacing w:before="1"/>
        <w:ind w:left="0"/>
      </w:pPr>
    </w:p>
    <w:p w14:paraId="5F39A289" w14:textId="77777777" w:rsidR="004D08DC" w:rsidRDefault="009F4AFE">
      <w:pPr>
        <w:pStyle w:val="BodyText"/>
        <w:ind w:right="109"/>
      </w:pPr>
      <w:r>
        <w:rPr>
          <w:u w:val="single"/>
        </w:rPr>
        <w:t>American</w:t>
      </w:r>
      <w:r>
        <w:rPr>
          <w:spacing w:val="-5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Association </w:t>
      </w:r>
      <w:r>
        <w:t>(APHA)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Meeting: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presentation.</w:t>
      </w:r>
      <w:r>
        <w:rPr>
          <w:spacing w:val="-2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Diego,</w:t>
      </w:r>
      <w:r>
        <w:rPr>
          <w:spacing w:val="-2"/>
        </w:rPr>
        <w:t xml:space="preserve"> </w:t>
      </w:r>
      <w:r>
        <w:t>California.</w:t>
      </w:r>
      <w:r>
        <w:rPr>
          <w:spacing w:val="-2"/>
        </w:rPr>
        <w:t xml:space="preserve"> </w:t>
      </w:r>
      <w:r>
        <w:t>Abstract (4118.0) Abstract Title: University and Health Department Collaboration: Training Health Equity to a Workforce.</w:t>
      </w:r>
    </w:p>
    <w:p w14:paraId="411D4B1E" w14:textId="77777777" w:rsidR="004D08DC" w:rsidRDefault="004D08DC">
      <w:pPr>
        <w:pStyle w:val="BodyText"/>
        <w:spacing w:before="1"/>
        <w:ind w:left="0"/>
      </w:pPr>
    </w:p>
    <w:p w14:paraId="1BD7A693" w14:textId="77777777" w:rsidR="004D08DC" w:rsidRDefault="009F4AFE">
      <w:pPr>
        <w:pStyle w:val="BodyText"/>
        <w:ind w:right="417"/>
      </w:pPr>
      <w:r>
        <w:rPr>
          <w:u w:val="single"/>
        </w:rPr>
        <w:t>Society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1"/>
          <w:u w:val="single"/>
        </w:rPr>
        <w:t xml:space="preserve"> </w:t>
      </w:r>
      <w:r>
        <w:t>(SOPHE)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Meeting: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presentation.</w:t>
      </w:r>
      <w:r>
        <w:rPr>
          <w:spacing w:val="-3"/>
        </w:rPr>
        <w:t xml:space="preserve"> </w:t>
      </w:r>
      <w:r>
        <w:t>Cleveland,</w:t>
      </w:r>
      <w:r>
        <w:rPr>
          <w:spacing w:val="-5"/>
        </w:rPr>
        <w:t xml:space="preserve"> </w:t>
      </w:r>
      <w:r>
        <w:t>Ohio.</w:t>
      </w:r>
      <w:r>
        <w:rPr>
          <w:spacing w:val="-3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(34366) Abstract Title: Modernizing a Public Health Workforce: Strength Training the Public Health Way.</w:t>
      </w:r>
    </w:p>
    <w:p w14:paraId="3B1E25BA" w14:textId="77777777" w:rsidR="004D08DC" w:rsidRDefault="009F4AFE">
      <w:pPr>
        <w:pStyle w:val="BodyText"/>
        <w:spacing w:before="182"/>
        <w:ind w:right="417"/>
      </w:pPr>
      <w:r>
        <w:rPr>
          <w:u w:val="single"/>
        </w:rPr>
        <w:t>Society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1"/>
          <w:u w:val="single"/>
        </w:rPr>
        <w:t xml:space="preserve"> </w:t>
      </w:r>
      <w:r>
        <w:t>(SOPHE)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Meeting: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presentation.</w:t>
      </w:r>
      <w:r>
        <w:rPr>
          <w:spacing w:val="-3"/>
        </w:rPr>
        <w:t xml:space="preserve"> </w:t>
      </w:r>
      <w:r>
        <w:t>Portland,</w:t>
      </w:r>
      <w:r>
        <w:rPr>
          <w:spacing w:val="-5"/>
        </w:rPr>
        <w:t xml:space="preserve"> </w:t>
      </w:r>
      <w:r>
        <w:t>Oregon. Abstract</w:t>
      </w:r>
      <w:r>
        <w:rPr>
          <w:spacing w:val="-3"/>
        </w:rPr>
        <w:t xml:space="preserve"> </w:t>
      </w:r>
      <w:r>
        <w:t>(0484- 000562): Climbing the Appalachian Trail to Improve Non-Benefited Employees Flu Inoculation rates: A Pilot Study</w:t>
      </w:r>
    </w:p>
    <w:p w14:paraId="49BBE270" w14:textId="77777777" w:rsidR="004D08DC" w:rsidRDefault="009F4AFE">
      <w:pPr>
        <w:pStyle w:val="BodyText"/>
        <w:spacing w:before="82"/>
      </w:pPr>
      <w:r>
        <w:rPr>
          <w:u w:val="single"/>
        </w:rPr>
        <w:lastRenderedPageBreak/>
        <w:t>Conference</w:t>
      </w:r>
      <w:r>
        <w:rPr>
          <w:spacing w:val="-5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Higher</w:t>
      </w:r>
      <w:r>
        <w:rPr>
          <w:spacing w:val="-3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Pedagogy</w:t>
      </w:r>
      <w:r>
        <w:t>,</w:t>
      </w:r>
      <w:r>
        <w:rPr>
          <w:spacing w:val="-3"/>
        </w:rPr>
        <w:t xml:space="preserve"> </w:t>
      </w:r>
      <w:r>
        <w:t>hosted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(CIDER)</w:t>
      </w:r>
      <w:r>
        <w:rPr>
          <w:spacing w:val="-3"/>
        </w:rPr>
        <w:t xml:space="preserve"> </w:t>
      </w:r>
      <w:r>
        <w:t>at Virginia Tech: February 2015. Speaker: Enhancing the Climate of Diversity and Inclusion in the Classroom.</w:t>
      </w:r>
    </w:p>
    <w:p w14:paraId="47EACE0F" w14:textId="77777777" w:rsidR="004D08DC" w:rsidRDefault="009F4AFE">
      <w:pPr>
        <w:pStyle w:val="BodyText"/>
        <w:spacing w:before="185"/>
        <w:ind w:right="109"/>
      </w:pPr>
      <w:r>
        <w:rPr>
          <w:u w:val="single"/>
        </w:rPr>
        <w:t>International Breast Cancer Prevention Symposium</w:t>
      </w:r>
      <w:r>
        <w:t>: October 2015, oral presentation Guadeloupe, French West Indies. Do women know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breast</w:t>
      </w:r>
      <w:r>
        <w:rPr>
          <w:spacing w:val="-5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strategies?</w:t>
      </w:r>
      <w:r>
        <w:rPr>
          <w:spacing w:val="-4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 most women. IBCN Trainee Award (Peachey Award).</w:t>
      </w:r>
    </w:p>
    <w:p w14:paraId="15EFFA75" w14:textId="77777777" w:rsidR="004D08DC" w:rsidRDefault="009F4AFE">
      <w:pPr>
        <w:pStyle w:val="BodyText"/>
        <w:spacing w:before="183"/>
        <w:ind w:right="413"/>
      </w:pPr>
      <w:r>
        <w:rPr>
          <w:u w:val="single"/>
        </w:rPr>
        <w:t>Society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Medicine</w:t>
      </w:r>
      <w:r>
        <w:t xml:space="preserve"> (SBM)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Meeting: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poster</w:t>
      </w:r>
      <w:r>
        <w:rPr>
          <w:spacing w:val="-2"/>
        </w:rPr>
        <w:t xml:space="preserve"> </w:t>
      </w:r>
      <w:r>
        <w:t>presentation.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Antonio,</w:t>
      </w:r>
      <w:r>
        <w:rPr>
          <w:spacing w:val="-4"/>
        </w:rPr>
        <w:t xml:space="preserve"> </w:t>
      </w:r>
      <w:r>
        <w:t>Texas.</w:t>
      </w:r>
      <w:r>
        <w:rPr>
          <w:spacing w:val="-2"/>
        </w:rPr>
        <w:t xml:space="preserve"> </w:t>
      </w:r>
      <w:r>
        <w:t>Abstract: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 Best-Practice Seasonal Influenza Vaccination Program Targeting All Employees.</w:t>
      </w:r>
    </w:p>
    <w:p w14:paraId="32680849" w14:textId="77777777" w:rsidR="004D08DC" w:rsidRDefault="009F4AFE">
      <w:pPr>
        <w:pStyle w:val="BodyText"/>
        <w:spacing w:before="183"/>
      </w:pPr>
      <w:r>
        <w:rPr>
          <w:u w:val="single"/>
        </w:rPr>
        <w:t>Graduate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Symposium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Virginia</w:t>
      </w:r>
      <w:r>
        <w:rPr>
          <w:spacing w:val="-2"/>
          <w:u w:val="single"/>
        </w:rPr>
        <w:t xml:space="preserve"> </w:t>
      </w:r>
      <w:r>
        <w:rPr>
          <w:u w:val="single"/>
        </w:rPr>
        <w:t>Tech</w:t>
      </w:r>
      <w:r>
        <w:t>: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presentation:</w:t>
      </w:r>
      <w:r>
        <w:rPr>
          <w:spacing w:val="-4"/>
        </w:rPr>
        <w:t xml:space="preserve"> </w:t>
      </w:r>
      <w:r>
        <w:t>Targeting</w:t>
      </w:r>
      <w:r>
        <w:rPr>
          <w:spacing w:val="-5"/>
        </w:rPr>
        <w:t xml:space="preserve"> </w:t>
      </w:r>
      <w:r>
        <w:t>Non-Benefited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Seasonal Influenza Vaccination Program: Developing Best-Practices.</w:t>
      </w:r>
    </w:p>
    <w:p w14:paraId="5C12B1AF" w14:textId="77777777" w:rsidR="004D08DC" w:rsidRDefault="004D08DC">
      <w:pPr>
        <w:pStyle w:val="BodyText"/>
        <w:ind w:left="0"/>
        <w:rPr>
          <w:sz w:val="24"/>
        </w:rPr>
      </w:pPr>
    </w:p>
    <w:p w14:paraId="54376642" w14:textId="77777777" w:rsidR="004D08DC" w:rsidRDefault="009F4AFE">
      <w:pPr>
        <w:pStyle w:val="Heading1"/>
        <w:spacing w:before="161" w:line="240" w:lineRule="auto"/>
      </w:pPr>
      <w:r>
        <w:rPr>
          <w:u w:val="single"/>
        </w:rPr>
        <w:t>Publications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Progress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Publications:</w:t>
      </w:r>
    </w:p>
    <w:p w14:paraId="6C5ACA17" w14:textId="77777777" w:rsidR="004D08DC" w:rsidRDefault="009F4AFE">
      <w:pPr>
        <w:spacing w:before="178" w:line="237" w:lineRule="auto"/>
        <w:ind w:left="120"/>
      </w:pPr>
      <w:r>
        <w:rPr>
          <w:b/>
          <w:i/>
          <w:spacing w:val="-6"/>
          <w:sz w:val="23"/>
        </w:rPr>
        <w:t>NCHEC: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pacing w:val="-6"/>
          <w:sz w:val="23"/>
        </w:rPr>
        <w:t>A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Competency-Based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Framework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for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Health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Education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6"/>
          <w:sz w:val="23"/>
        </w:rPr>
        <w:t>Specialists</w:t>
      </w:r>
      <w:r>
        <w:rPr>
          <w:b/>
          <w:i/>
          <w:spacing w:val="-7"/>
          <w:sz w:val="23"/>
        </w:rPr>
        <w:t xml:space="preserve"> </w:t>
      </w:r>
      <w:r>
        <w:rPr>
          <w:i/>
          <w:spacing w:val="-6"/>
        </w:rPr>
        <w:t>–</w:t>
      </w:r>
      <w:r>
        <w:rPr>
          <w:i/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National</w:t>
      </w:r>
      <w:r>
        <w:rPr>
          <w:spacing w:val="-4"/>
        </w:rPr>
        <w:t xml:space="preserve"> </w:t>
      </w:r>
      <w:r>
        <w:rPr>
          <w:spacing w:val="-6"/>
        </w:rPr>
        <w:t>Commission</w:t>
      </w:r>
      <w:r>
        <w:rPr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 xml:space="preserve">Education </w:t>
      </w:r>
      <w:r>
        <w:t>Credentialing, Contributing Author. (2020)</w:t>
      </w:r>
    </w:p>
    <w:p w14:paraId="7207C592" w14:textId="77777777" w:rsidR="004D08DC" w:rsidRDefault="009F4AFE">
      <w:pPr>
        <w:pStyle w:val="BodyText"/>
        <w:spacing w:before="3"/>
        <w:ind w:left="840" w:right="174"/>
      </w:pPr>
      <w:r>
        <w:rPr>
          <w:color w:val="101010"/>
        </w:rPr>
        <w:t>The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newly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released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revised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framework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based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on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Specialist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Practice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Analysis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II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2020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(HESPA II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2020),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project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update,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refine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validate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model</w:t>
      </w:r>
      <w:r>
        <w:rPr>
          <w:color w:val="101010"/>
          <w:spacing w:val="34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practice.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HESPA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II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2020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>model</w:t>
      </w:r>
      <w:r>
        <w:rPr>
          <w:color w:val="101010"/>
          <w:spacing w:val="34"/>
        </w:rPr>
        <w:t xml:space="preserve"> </w:t>
      </w:r>
      <w:r>
        <w:rPr>
          <w:color w:val="101010"/>
        </w:rPr>
        <w:t>is designed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those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&amp;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promotion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framework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preparation, credentialing,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development.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updated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hierarchical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model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consists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193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Sub -competencies, organized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into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35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Competencies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within</w:t>
      </w:r>
      <w:r>
        <w:rPr>
          <w:color w:val="101010"/>
          <w:spacing w:val="61"/>
        </w:rPr>
        <w:t xml:space="preserve"> </w:t>
      </w:r>
      <w:r>
        <w:rPr>
          <w:color w:val="101010"/>
        </w:rPr>
        <w:t>eight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major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Areas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Responsibility.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Additionally,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knowledge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base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needed by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specialists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was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organized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into</w:t>
      </w:r>
      <w:r>
        <w:rPr>
          <w:color w:val="101010"/>
          <w:spacing w:val="69"/>
        </w:rPr>
        <w:t xml:space="preserve"> </w:t>
      </w:r>
      <w:r>
        <w:rPr>
          <w:color w:val="101010"/>
        </w:rPr>
        <w:t>ten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conceptual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topic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areas,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145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knowledge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topics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were validated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being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used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specialists.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publication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essential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resource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 students,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college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university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faculty,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practitioners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employers,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development providers,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leaders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credentialing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program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accreditation,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policymakers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funding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agencies.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CHES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MCHES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examinations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will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revised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based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updated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framework,</w:t>
      </w:r>
      <w:r>
        <w:rPr>
          <w:color w:val="101010"/>
          <w:spacing w:val="79"/>
        </w:rPr>
        <w:t xml:space="preserve"> </w:t>
      </w:r>
      <w:r>
        <w:rPr>
          <w:b/>
          <w:color w:val="101010"/>
        </w:rPr>
        <w:t>effective</w:t>
      </w:r>
      <w:r>
        <w:rPr>
          <w:b/>
          <w:color w:val="101010"/>
          <w:spacing w:val="40"/>
        </w:rPr>
        <w:t xml:space="preserve"> </w:t>
      </w:r>
      <w:r>
        <w:rPr>
          <w:b/>
          <w:color w:val="101010"/>
        </w:rPr>
        <w:t>2022</w:t>
      </w:r>
      <w:r>
        <w:rPr>
          <w:color w:val="101010"/>
        </w:rPr>
        <w:t>.</w:t>
      </w:r>
    </w:p>
    <w:p w14:paraId="2F335D90" w14:textId="77777777" w:rsidR="004D08DC" w:rsidRDefault="004D08DC">
      <w:pPr>
        <w:pStyle w:val="BodyText"/>
        <w:spacing w:before="2"/>
        <w:ind w:left="0"/>
        <w:rPr>
          <w:sz w:val="25"/>
        </w:rPr>
      </w:pPr>
    </w:p>
    <w:p w14:paraId="609929F6" w14:textId="77777777" w:rsidR="004D08DC" w:rsidRDefault="009F4AFE">
      <w:pPr>
        <w:ind w:left="120" w:right="417"/>
      </w:pPr>
      <w:r>
        <w:rPr>
          <w:b/>
          <w:i/>
          <w:w w:val="90"/>
          <w:sz w:val="23"/>
        </w:rPr>
        <w:t>NCHEC: The Health Education Specialist: A Companion Guide for Professional Excellence</w:t>
      </w:r>
      <w:r>
        <w:rPr>
          <w:i/>
          <w:w w:val="90"/>
          <w:sz w:val="23"/>
        </w:rPr>
        <w:t>:8</w:t>
      </w:r>
      <w:proofErr w:type="spellStart"/>
      <w:r>
        <w:rPr>
          <w:i/>
          <w:w w:val="90"/>
          <w:position w:val="6"/>
          <w:sz w:val="14"/>
        </w:rPr>
        <w:t>th</w:t>
      </w:r>
      <w:proofErr w:type="spellEnd"/>
      <w:r>
        <w:rPr>
          <w:i/>
          <w:spacing w:val="29"/>
          <w:position w:val="6"/>
          <w:sz w:val="14"/>
        </w:rPr>
        <w:t xml:space="preserve"> </w:t>
      </w:r>
      <w:r>
        <w:rPr>
          <w:i/>
          <w:w w:val="90"/>
          <w:sz w:val="23"/>
        </w:rPr>
        <w:t xml:space="preserve">Edition. </w:t>
      </w:r>
      <w:r>
        <w:rPr>
          <w:w w:val="90"/>
        </w:rPr>
        <w:t xml:space="preserve">The National Commission for </w:t>
      </w:r>
      <w:r>
        <w:t>Health Education Credentialing, Contributing Author. (2020)</w:t>
      </w:r>
    </w:p>
    <w:p w14:paraId="6EEBBB99" w14:textId="77777777" w:rsidR="004D08DC" w:rsidRDefault="009F4AFE">
      <w:pPr>
        <w:pStyle w:val="BodyText"/>
        <w:ind w:left="840"/>
      </w:pP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Eighth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Edition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Companion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Guide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based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Specialist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Practice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Analysis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II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2020 (HESPA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II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2020),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project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update,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refine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validate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model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69"/>
        </w:rPr>
        <w:t xml:space="preserve"> </w:t>
      </w:r>
      <w:r>
        <w:rPr>
          <w:color w:val="101010"/>
        </w:rPr>
        <w:t>practice.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In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this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publication, there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are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newly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delineated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Eight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Areas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Responsibility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Specialists,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which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can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be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used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to assess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health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education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knowledge.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Instructors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in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professional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preparation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programs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may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find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format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 organization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this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book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be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useful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supplement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textbooks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classroom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lectures.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Companion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Guide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was developed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assist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with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preparation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both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CHES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MCHES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Exams.</w:t>
      </w:r>
    </w:p>
    <w:p w14:paraId="6488D8BC" w14:textId="77777777" w:rsidR="004D08DC" w:rsidRDefault="004D08DC">
      <w:pPr>
        <w:pStyle w:val="BodyText"/>
        <w:ind w:left="0"/>
        <w:rPr>
          <w:sz w:val="26"/>
        </w:rPr>
      </w:pPr>
    </w:p>
    <w:p w14:paraId="70EFA3BF" w14:textId="77777777" w:rsidR="004D08DC" w:rsidRDefault="009F4AFE">
      <w:pPr>
        <w:pStyle w:val="Heading1"/>
        <w:spacing w:line="240" w:lineRule="auto"/>
      </w:pPr>
      <w:r>
        <w:t>Associations/Additional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14:paraId="3469D577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before="180" w:line="269" w:lineRule="exact"/>
      </w:pPr>
      <w:r>
        <w:t>CHES</w:t>
      </w:r>
      <w:r>
        <w:rPr>
          <w:spacing w:val="-8"/>
        </w:rPr>
        <w:t xml:space="preserve"> </w:t>
      </w:r>
      <w:r>
        <w:t>(Certified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Specialist)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</w:p>
    <w:p w14:paraId="5B2F1277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before="2" w:line="237" w:lineRule="auto"/>
        <w:ind w:right="902"/>
      </w:pPr>
      <w:r>
        <w:t>Northwest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(Northwest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University of Washington) 11/2017</w:t>
      </w:r>
    </w:p>
    <w:p w14:paraId="37E45013" w14:textId="77777777" w:rsidR="004D08DC" w:rsidRDefault="009F4AFE">
      <w:pPr>
        <w:pStyle w:val="ListParagraph"/>
        <w:numPr>
          <w:ilvl w:val="0"/>
          <w:numId w:val="1"/>
        </w:numPr>
        <w:tabs>
          <w:tab w:val="left" w:pos="359"/>
        </w:tabs>
        <w:spacing w:line="269" w:lineRule="exact"/>
        <w:ind w:left="359" w:right="7028" w:hanging="359"/>
        <w:jc w:val="right"/>
      </w:pPr>
      <w:r>
        <w:t>Cancer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Coalition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Virginia:</w:t>
      </w:r>
    </w:p>
    <w:p w14:paraId="4CE0B182" w14:textId="77777777" w:rsidR="004D08DC" w:rsidRDefault="009F4AFE">
      <w:pPr>
        <w:pStyle w:val="ListParagraph"/>
        <w:numPr>
          <w:ilvl w:val="1"/>
          <w:numId w:val="1"/>
        </w:numPr>
        <w:tabs>
          <w:tab w:val="left" w:pos="359"/>
        </w:tabs>
        <w:spacing w:line="262" w:lineRule="exact"/>
        <w:ind w:left="359" w:right="6939" w:hanging="359"/>
        <w:jc w:val="right"/>
      </w:pP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2015-</w:t>
      </w:r>
      <w:r>
        <w:rPr>
          <w:spacing w:val="-4"/>
        </w:rPr>
        <w:t xml:space="preserve"> 2017</w:t>
      </w:r>
    </w:p>
    <w:p w14:paraId="6306A270" w14:textId="77777777" w:rsidR="004D08DC" w:rsidRDefault="009F4AFE">
      <w:pPr>
        <w:pStyle w:val="ListParagraph"/>
        <w:numPr>
          <w:ilvl w:val="1"/>
          <w:numId w:val="1"/>
        </w:numPr>
        <w:tabs>
          <w:tab w:val="left" w:pos="1919"/>
        </w:tabs>
        <w:spacing w:line="252" w:lineRule="exact"/>
        <w:ind w:left="1919" w:hanging="359"/>
      </w:pPr>
      <w:r>
        <w:t>HPV</w:t>
      </w:r>
      <w:r>
        <w:rPr>
          <w:spacing w:val="-9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2013-</w:t>
      </w:r>
      <w:r>
        <w:rPr>
          <w:spacing w:val="-6"/>
        </w:rPr>
        <w:t xml:space="preserve"> </w:t>
      </w:r>
      <w:r>
        <w:rPr>
          <w:spacing w:val="-2"/>
        </w:rPr>
        <w:t>current</w:t>
      </w:r>
    </w:p>
    <w:p w14:paraId="10929734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58" w:lineRule="exact"/>
      </w:pPr>
      <w:r>
        <w:t>American</w:t>
      </w:r>
      <w:r>
        <w:rPr>
          <w:spacing w:val="-1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rPr>
          <w:spacing w:val="-2"/>
        </w:rPr>
        <w:t>member</w:t>
      </w:r>
    </w:p>
    <w:p w14:paraId="62BF6AAC" w14:textId="77777777" w:rsidR="004D08DC" w:rsidRDefault="009F4AFE">
      <w:pPr>
        <w:pStyle w:val="ListParagraph"/>
        <w:numPr>
          <w:ilvl w:val="1"/>
          <w:numId w:val="1"/>
        </w:numPr>
        <w:tabs>
          <w:tab w:val="left" w:pos="1919"/>
        </w:tabs>
        <w:spacing w:line="262" w:lineRule="exact"/>
        <w:ind w:left="1919" w:hanging="359"/>
      </w:pPr>
      <w:r>
        <w:t>American</w:t>
      </w:r>
      <w:r>
        <w:rPr>
          <w:spacing w:val="-11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(APHA)</w:t>
      </w:r>
      <w:r>
        <w:rPr>
          <w:spacing w:val="-6"/>
        </w:rPr>
        <w:t xml:space="preserve"> </w:t>
      </w:r>
      <w:r>
        <w:t>(2014-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rPr>
          <w:spacing w:val="-2"/>
        </w:rPr>
        <w:t>reviewer)</w:t>
      </w:r>
    </w:p>
    <w:p w14:paraId="646C3EF2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59" w:lineRule="exact"/>
      </w:pP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(SOPHE)</w:t>
      </w:r>
      <w:r>
        <w:rPr>
          <w:spacing w:val="-5"/>
        </w:rPr>
        <w:t xml:space="preserve"> </w:t>
      </w:r>
      <w:r>
        <w:rPr>
          <w:spacing w:val="-2"/>
        </w:rPr>
        <w:t>member</w:t>
      </w:r>
    </w:p>
    <w:p w14:paraId="27B7AA6C" w14:textId="77777777" w:rsidR="004D08DC" w:rsidRDefault="009F4AFE">
      <w:pPr>
        <w:pStyle w:val="ListParagraph"/>
        <w:numPr>
          <w:ilvl w:val="1"/>
          <w:numId w:val="1"/>
        </w:numPr>
        <w:tabs>
          <w:tab w:val="left" w:pos="1919"/>
        </w:tabs>
        <w:spacing w:line="261" w:lineRule="exact"/>
        <w:ind w:left="1919" w:hanging="359"/>
      </w:pPr>
      <w:r>
        <w:t>(2016,</w:t>
      </w:r>
      <w:r>
        <w:rPr>
          <w:spacing w:val="-6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rPr>
          <w:spacing w:val="-2"/>
        </w:rPr>
        <w:t>reviewer)</w:t>
      </w:r>
    </w:p>
    <w:p w14:paraId="4C11C946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59" w:lineRule="exact"/>
      </w:pPr>
      <w:r>
        <w:t>Virginia</w:t>
      </w:r>
      <w:r>
        <w:rPr>
          <w:spacing w:val="-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Promotion</w:t>
      </w:r>
      <w:r>
        <w:rPr>
          <w:spacing w:val="-9"/>
        </w:rPr>
        <w:t xml:space="preserve"> </w:t>
      </w:r>
      <w:r>
        <w:t>Advocates: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Healthy</w:t>
      </w:r>
      <w:r>
        <w:rPr>
          <w:spacing w:val="-7"/>
        </w:rPr>
        <w:t xml:space="preserve"> </w:t>
      </w:r>
      <w:r>
        <w:t>Worksite</w:t>
      </w:r>
      <w:r>
        <w:rPr>
          <w:spacing w:val="-6"/>
        </w:rPr>
        <w:t xml:space="preserve"> </w:t>
      </w:r>
      <w:r>
        <w:rPr>
          <w:spacing w:val="-2"/>
        </w:rPr>
        <w:t>Initiatives</w:t>
      </w:r>
    </w:p>
    <w:p w14:paraId="61636CAD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</w:pPr>
      <w:r>
        <w:rPr>
          <w:color w:val="212121"/>
        </w:rPr>
        <w:t>National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Consortium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Building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Healthy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Academic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Communities</w:t>
      </w:r>
    </w:p>
    <w:p w14:paraId="3E4D186B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</w:pPr>
      <w:r>
        <w:t>Virginia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Health:</w:t>
      </w:r>
      <w:r>
        <w:rPr>
          <w:spacing w:val="-9"/>
        </w:rPr>
        <w:t xml:space="preserve"> </w:t>
      </w:r>
      <w:r>
        <w:t>Chronic</w:t>
      </w:r>
      <w:r>
        <w:rPr>
          <w:spacing w:val="-7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rPr>
          <w:spacing w:val="-2"/>
        </w:rPr>
        <w:t>Network.</w:t>
      </w:r>
    </w:p>
    <w:p w14:paraId="2EAE861B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</w:pPr>
      <w:r>
        <w:t>FEMA</w:t>
      </w:r>
      <w:r>
        <w:rPr>
          <w:spacing w:val="-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Certifications</w:t>
      </w:r>
      <w:r>
        <w:rPr>
          <w:spacing w:val="-7"/>
        </w:rPr>
        <w:t xml:space="preserve"> </w:t>
      </w:r>
      <w:r>
        <w:t>(IS-29,100,</w:t>
      </w:r>
      <w:r>
        <w:rPr>
          <w:spacing w:val="-6"/>
        </w:rPr>
        <w:t xml:space="preserve"> </w:t>
      </w:r>
      <w:r>
        <w:t>200,</w:t>
      </w:r>
      <w:r>
        <w:rPr>
          <w:spacing w:val="-9"/>
        </w:rPr>
        <w:t xml:space="preserve"> </w:t>
      </w:r>
      <w:r>
        <w:t>700,</w:t>
      </w:r>
      <w:r>
        <w:rPr>
          <w:spacing w:val="-6"/>
        </w:rPr>
        <w:t xml:space="preserve"> </w:t>
      </w:r>
      <w:r>
        <w:t>800);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(G0290,</w:t>
      </w:r>
      <w:r>
        <w:rPr>
          <w:spacing w:val="-7"/>
        </w:rPr>
        <w:t xml:space="preserve"> </w:t>
      </w:r>
      <w:r>
        <w:rPr>
          <w:spacing w:val="-2"/>
        </w:rPr>
        <w:t>GO291)</w:t>
      </w:r>
    </w:p>
    <w:p w14:paraId="785B8D5A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</w:pPr>
      <w:r>
        <w:t>CDC</w:t>
      </w:r>
      <w:r>
        <w:rPr>
          <w:spacing w:val="-9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t>Epidemiology</w:t>
      </w:r>
      <w:r>
        <w:rPr>
          <w:spacing w:val="-7"/>
        </w:rPr>
        <w:t xml:space="preserve"> </w:t>
      </w:r>
      <w:r>
        <w:t>Training/</w:t>
      </w:r>
      <w:r>
        <w:rPr>
          <w:spacing w:val="-9"/>
        </w:rPr>
        <w:t xml:space="preserve"> </w:t>
      </w:r>
      <w:r>
        <w:t>CASPER</w:t>
      </w:r>
      <w:r>
        <w:rPr>
          <w:spacing w:val="-6"/>
        </w:rPr>
        <w:t xml:space="preserve"> </w:t>
      </w:r>
      <w:r>
        <w:t>(Community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2"/>
        </w:rPr>
        <w:t>Response)</w:t>
      </w:r>
    </w:p>
    <w:p w14:paraId="6B4AA3D6" w14:textId="77777777" w:rsidR="004D08DC" w:rsidRDefault="004D08DC">
      <w:pPr>
        <w:spacing w:line="268" w:lineRule="exact"/>
        <w:sectPr w:rsidR="004D08DC">
          <w:pgSz w:w="12240" w:h="15840"/>
          <w:pgMar w:top="820" w:right="620" w:bottom="280" w:left="600" w:header="720" w:footer="720" w:gutter="0"/>
          <w:cols w:space="720"/>
        </w:sectPr>
      </w:pPr>
    </w:p>
    <w:p w14:paraId="297C498C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before="82" w:line="237" w:lineRule="auto"/>
        <w:ind w:right="194"/>
      </w:pPr>
      <w:r>
        <w:lastRenderedPageBreak/>
        <w:t>Smoking</w:t>
      </w:r>
      <w:r>
        <w:rPr>
          <w:spacing w:val="-3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Facilitator,</w:t>
      </w:r>
      <w:r>
        <w:rPr>
          <w:spacing w:val="-6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Institute: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Worksite</w:t>
      </w:r>
      <w:r>
        <w:rPr>
          <w:spacing w:val="-3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Specialist,</w:t>
      </w:r>
      <w:r>
        <w:rPr>
          <w:spacing w:val="-3"/>
        </w:rPr>
        <w:t xml:space="preserve"> </w:t>
      </w:r>
      <w:proofErr w:type="spellStart"/>
      <w:r>
        <w:t>WellCoaches</w:t>
      </w:r>
      <w:proofErr w:type="spellEnd"/>
      <w:r>
        <w:t>: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/ Wellness and Basic </w:t>
      </w:r>
      <w:proofErr w:type="spellStart"/>
      <w:r>
        <w:t>WellCoaches</w:t>
      </w:r>
      <w:proofErr w:type="spellEnd"/>
    </w:p>
    <w:p w14:paraId="201E3CA1" w14:textId="77777777" w:rsidR="004D08DC" w:rsidRDefault="004D08DC">
      <w:pPr>
        <w:pStyle w:val="BodyText"/>
        <w:spacing w:before="2"/>
        <w:ind w:left="0"/>
      </w:pPr>
    </w:p>
    <w:p w14:paraId="4308ABE1" w14:textId="77777777" w:rsidR="004D08DC" w:rsidRDefault="009F4AFE">
      <w:pPr>
        <w:pStyle w:val="Heading1"/>
        <w:ind w:left="321"/>
      </w:pPr>
      <w:r>
        <w:rPr>
          <w:u w:val="single"/>
        </w:rPr>
        <w:t>Diversity</w:t>
      </w:r>
      <w:r>
        <w:rPr>
          <w:spacing w:val="-6"/>
          <w:u w:val="single"/>
        </w:rPr>
        <w:t xml:space="preserve"> </w:t>
      </w:r>
      <w:r>
        <w:rPr>
          <w:u w:val="single"/>
        </w:rPr>
        <w:t>Scholarship</w:t>
      </w:r>
      <w:r>
        <w:rPr>
          <w:spacing w:val="-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7"/>
          <w:u w:val="single"/>
        </w:rPr>
        <w:t xml:space="preserve"> </w:t>
      </w:r>
      <w:r>
        <w:rPr>
          <w:u w:val="single"/>
        </w:rPr>
        <w:t>Coursework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Completed</w:t>
      </w:r>
      <w:r>
        <w:rPr>
          <w:spacing w:val="-2"/>
        </w:rPr>
        <w:t>:</w:t>
      </w:r>
    </w:p>
    <w:p w14:paraId="3EB6A3D7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40" w:lineRule="auto"/>
        <w:ind w:right="148"/>
      </w:pPr>
      <w:r>
        <w:t>Nominated and awarded Diversity Scholar at Virginia Tech. Diversity Scholars specialize in and advocate for the awareness, knowledge,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 associated with diversity and inclusion in the</w:t>
      </w:r>
      <w:r>
        <w:rPr>
          <w:spacing w:val="-1"/>
        </w:rPr>
        <w:t xml:space="preserve"> </w:t>
      </w:r>
      <w:r>
        <w:t>Graduate School</w:t>
      </w:r>
      <w:r>
        <w:rPr>
          <w:spacing w:val="-1"/>
        </w:rPr>
        <w:t xml:space="preserve"> </w:t>
      </w:r>
      <w:r>
        <w:t>and greater community. A</w:t>
      </w:r>
      <w:r>
        <w:rPr>
          <w:spacing w:val="-3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scholar's</w:t>
      </w:r>
      <w:r>
        <w:rPr>
          <w:spacing w:val="-2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dialogue,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advocacy,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 experience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administrators.</w:t>
      </w:r>
      <w:r>
        <w:rPr>
          <w:spacing w:val="-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propose,</w:t>
      </w:r>
      <w:r>
        <w:rPr>
          <w:spacing w:val="-4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 projects that enhance equity, inclusion, and diversity. A colleague and I developed, trained, and disseminated multiple sessions of the training module: Diversity, Equity, and Inclusion in the Classroom. We presented to the Graduate School Dean, Heads of Departments,</w:t>
      </w:r>
      <w:r>
        <w:rPr>
          <w:spacing w:val="-1"/>
        </w:rPr>
        <w:t xml:space="preserve"> </w:t>
      </w:r>
      <w:r>
        <w:t xml:space="preserve">faculty (at their Diversity, Equity, and Inclusion Training Day), and students during as part of their curriculum. We also lead a training at the conference on Higher Education pedagogy to a standing room only </w:t>
      </w:r>
      <w:r>
        <w:rPr>
          <w:spacing w:val="-2"/>
        </w:rPr>
        <w:t>audience.</w:t>
      </w:r>
    </w:p>
    <w:p w14:paraId="7FB8456B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40" w:lineRule="auto"/>
        <w:ind w:right="376"/>
        <w:jc w:val="both"/>
      </w:pP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Unconscious</w:t>
      </w:r>
      <w:r>
        <w:rPr>
          <w:spacing w:val="-2"/>
        </w:rPr>
        <w:t xml:space="preserve"> </w:t>
      </w:r>
      <w:r>
        <w:t>Bias,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White,</w:t>
      </w:r>
      <w:r>
        <w:rPr>
          <w:spacing w:val="-2"/>
        </w:rPr>
        <w:t xml:space="preserve"> </w:t>
      </w:r>
      <w:r>
        <w:t>The Ins and (Coming)</w:t>
      </w:r>
      <w:r>
        <w:rPr>
          <w:spacing w:val="-3"/>
        </w:rPr>
        <w:t xml:space="preserve"> </w:t>
      </w:r>
      <w:r>
        <w:t>Outs of Being Gay</w:t>
      </w:r>
      <w:r>
        <w:rPr>
          <w:spacing w:val="-2"/>
        </w:rPr>
        <w:t xml:space="preserve"> </w:t>
      </w:r>
      <w:r>
        <w:t>in the Classroom, Teaching Race at Historically White</w:t>
      </w:r>
      <w:r>
        <w:rPr>
          <w:spacing w:val="-3"/>
        </w:rPr>
        <w:t xml:space="preserve"> </w:t>
      </w:r>
      <w:r>
        <w:t>Colleges and Universities: Identifying and Dismantling the Walls of Whiteness, Indigenous Peoples and Health Inequities</w:t>
      </w:r>
    </w:p>
    <w:p w14:paraId="5B4C23AA" w14:textId="77777777" w:rsidR="004D08DC" w:rsidRDefault="004D08DC">
      <w:pPr>
        <w:pStyle w:val="BodyText"/>
        <w:spacing w:before="8"/>
        <w:ind w:left="0"/>
        <w:rPr>
          <w:sz w:val="21"/>
        </w:rPr>
      </w:pPr>
    </w:p>
    <w:p w14:paraId="13010C19" w14:textId="77777777" w:rsidR="004D08DC" w:rsidRDefault="009F4AFE">
      <w:pPr>
        <w:pStyle w:val="Heading1"/>
      </w:pPr>
      <w:r>
        <w:rPr>
          <w:u w:val="single"/>
        </w:rPr>
        <w:t>Professional</w:t>
      </w:r>
      <w:r>
        <w:rPr>
          <w:spacing w:val="-2"/>
          <w:u w:val="single"/>
        </w:rPr>
        <w:t xml:space="preserve"> Certification:</w:t>
      </w:r>
    </w:p>
    <w:p w14:paraId="2A39DEAB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69" w:lineRule="exact"/>
      </w:pPr>
      <w:r>
        <w:t>CHES</w:t>
      </w:r>
      <w:r>
        <w:rPr>
          <w:spacing w:val="-8"/>
        </w:rPr>
        <w:t xml:space="preserve"> </w:t>
      </w:r>
      <w:r>
        <w:t>(Certified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Specialist)</w:t>
      </w:r>
      <w:r>
        <w:rPr>
          <w:spacing w:val="-5"/>
        </w:rPr>
        <w:t xml:space="preserve"> </w:t>
      </w:r>
      <w:r>
        <w:rPr>
          <w:spacing w:val="-2"/>
        </w:rPr>
        <w:t>Certification</w:t>
      </w:r>
    </w:p>
    <w:p w14:paraId="092019D2" w14:textId="77777777" w:rsidR="004D08DC" w:rsidRDefault="004D08DC">
      <w:pPr>
        <w:pStyle w:val="BodyText"/>
        <w:ind w:left="0"/>
      </w:pPr>
    </w:p>
    <w:p w14:paraId="2F8B3CA5" w14:textId="77777777" w:rsidR="004D08DC" w:rsidRDefault="009F4AFE">
      <w:pPr>
        <w:pStyle w:val="Heading1"/>
      </w:pPr>
      <w:r>
        <w:rPr>
          <w:u w:val="single"/>
        </w:rPr>
        <w:t>Service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Activities:</w:t>
      </w:r>
    </w:p>
    <w:p w14:paraId="0BA257FE" w14:textId="77777777" w:rsidR="004D08DC" w:rsidRDefault="009F4AFE">
      <w:pPr>
        <w:pStyle w:val="BodyText"/>
        <w:spacing w:line="252" w:lineRule="exact"/>
      </w:pPr>
      <w:r>
        <w:t>Practicum</w:t>
      </w:r>
      <w:r>
        <w:rPr>
          <w:spacing w:val="-8"/>
        </w:rPr>
        <w:t xml:space="preserve"> </w:t>
      </w:r>
      <w:r>
        <w:t>Supervisor: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6E165AC7" w14:textId="77777777" w:rsidR="004D08DC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69" w:lineRule="exact"/>
      </w:pPr>
      <w:r>
        <w:t>Virginia</w:t>
      </w:r>
      <w:r>
        <w:rPr>
          <w:spacing w:val="-11"/>
        </w:rPr>
        <w:t xml:space="preserve"> </w:t>
      </w:r>
      <w:r>
        <w:t>Tech</w:t>
      </w:r>
      <w:r>
        <w:rPr>
          <w:spacing w:val="-26"/>
        </w:rPr>
        <w:t xml:space="preserve"> </w:t>
      </w:r>
      <w:r>
        <w:t>2010-</w:t>
      </w:r>
      <w:r>
        <w:rPr>
          <w:spacing w:val="-4"/>
        </w:rPr>
        <w:t>2015</w:t>
      </w:r>
    </w:p>
    <w:p w14:paraId="6AA56446" w14:textId="77777777" w:rsidR="004D08DC" w:rsidRPr="0061259A" w:rsidRDefault="009F4AFE">
      <w:pPr>
        <w:pStyle w:val="ListParagraph"/>
        <w:numPr>
          <w:ilvl w:val="0"/>
          <w:numId w:val="1"/>
        </w:numPr>
        <w:tabs>
          <w:tab w:val="left" w:pos="1200"/>
        </w:tabs>
        <w:spacing w:line="269" w:lineRule="exact"/>
      </w:pPr>
      <w:r w:rsidRPr="0061259A">
        <w:t>Washington</w:t>
      </w:r>
      <w:r w:rsidRPr="0061259A">
        <w:rPr>
          <w:spacing w:val="-7"/>
        </w:rPr>
        <w:t xml:space="preserve"> </w:t>
      </w:r>
      <w:r w:rsidRPr="0061259A">
        <w:t>State</w:t>
      </w:r>
      <w:r w:rsidRPr="0061259A">
        <w:rPr>
          <w:spacing w:val="-6"/>
        </w:rPr>
        <w:t xml:space="preserve"> </w:t>
      </w:r>
      <w:r w:rsidRPr="0061259A">
        <w:t>Department</w:t>
      </w:r>
      <w:r w:rsidRPr="0061259A">
        <w:rPr>
          <w:spacing w:val="-8"/>
        </w:rPr>
        <w:t xml:space="preserve"> </w:t>
      </w:r>
      <w:r w:rsidRPr="0061259A">
        <w:t>of</w:t>
      </w:r>
      <w:r w:rsidRPr="0061259A">
        <w:rPr>
          <w:spacing w:val="-6"/>
        </w:rPr>
        <w:t xml:space="preserve"> </w:t>
      </w:r>
      <w:r w:rsidRPr="0061259A">
        <w:t>Health</w:t>
      </w:r>
      <w:r w:rsidRPr="0061259A">
        <w:rPr>
          <w:spacing w:val="-6"/>
        </w:rPr>
        <w:t xml:space="preserve"> </w:t>
      </w:r>
      <w:r w:rsidRPr="0061259A">
        <w:t>2017-</w:t>
      </w:r>
      <w:r w:rsidRPr="0061259A">
        <w:rPr>
          <w:spacing w:val="-4"/>
        </w:rPr>
        <w:t>2023</w:t>
      </w:r>
    </w:p>
    <w:p w14:paraId="6604C57E" w14:textId="77777777" w:rsidR="004D08DC" w:rsidRDefault="009F4AFE">
      <w:pPr>
        <w:pStyle w:val="BodyText"/>
        <w:spacing w:before="182"/>
        <w:ind w:right="417"/>
      </w:pPr>
      <w:r>
        <w:t>Enhancing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Classroom: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colleges and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Virginia Tech to improve diversity and inclusion within the classroom.</w:t>
      </w:r>
    </w:p>
    <w:sectPr w:rsidR="004D08DC"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66E"/>
    <w:multiLevelType w:val="hybridMultilevel"/>
    <w:tmpl w:val="6DC0C2C6"/>
    <w:lvl w:ilvl="0" w:tplc="ACAE43BE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BA8DBE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7384636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FE8CD860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7B0867E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594884FC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191A5932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6FDE038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10D289DC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0B0BA3"/>
    <w:multiLevelType w:val="hybridMultilevel"/>
    <w:tmpl w:val="3612D3E4"/>
    <w:lvl w:ilvl="0" w:tplc="5D4A70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F439D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4C7489E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5596E3B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BBF405D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EBF8425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4C245362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45A8B660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0CA8C680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533914"/>
    <w:multiLevelType w:val="hybridMultilevel"/>
    <w:tmpl w:val="C554D4B2"/>
    <w:lvl w:ilvl="0" w:tplc="7318F2A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B45F8C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61262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3B36063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E4BC7DA4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6D7EE30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 w:tplc="B52E5396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16E481D0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86B41122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3527F7"/>
    <w:multiLevelType w:val="hybridMultilevel"/>
    <w:tmpl w:val="D4B6D13E"/>
    <w:lvl w:ilvl="0" w:tplc="CAD85DA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84B210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 w:tplc="950215B2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C3089AC0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 w:tplc="379CC318"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 w:tplc="22FC773A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53625570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7" w:tplc="141E35EE">
      <w:numFmt w:val="bullet"/>
      <w:lvlText w:val="•"/>
      <w:lvlJc w:val="left"/>
      <w:pPr>
        <w:ind w:left="7858" w:hanging="361"/>
      </w:pPr>
      <w:rPr>
        <w:rFonts w:hint="default"/>
        <w:lang w:val="en-US" w:eastAsia="en-US" w:bidi="ar-SA"/>
      </w:rPr>
    </w:lvl>
    <w:lvl w:ilvl="8" w:tplc="703C2B4A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1D846F1"/>
    <w:multiLevelType w:val="hybridMultilevel"/>
    <w:tmpl w:val="BCD262E4"/>
    <w:lvl w:ilvl="0" w:tplc="1EC03000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08D4B0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18106C2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46708C9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792858D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72B0439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D31A32C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E2E28CB4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761C7C06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MDExszA2tDQ2MjJX0lEKTi0uzszPAykwqgUAiGaBPCwAAAA="/>
  </w:docVars>
  <w:rsids>
    <w:rsidRoot w:val="004D08DC"/>
    <w:rsid w:val="004D08DC"/>
    <w:rsid w:val="0061259A"/>
    <w:rsid w:val="009F4AFE"/>
    <w:rsid w:val="00A11466"/>
    <w:rsid w:val="00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BCC8"/>
  <w15:docId w15:val="{67FD9672-852D-4751-9426-3ED043AC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252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estern">
    <w:name w:val="western"/>
    <w:basedOn w:val="Normal"/>
    <w:rsid w:val="009F4AFE"/>
    <w:pPr>
      <w:widowControl/>
      <w:autoSpaceDE/>
      <w:autoSpaceDN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blueridge.info-komen.org/site/DocServer/Komen_Virginia_Blue_Ridge_2015_Community_Profile_Report-.pdf?docID=16164" TargetMode="External"/><Relationship Id="rId5" Type="http://schemas.openxmlformats.org/officeDocument/2006/relationships/hyperlink" Target="https://www.youtube.com/watch?v=E6G_6VdUhL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Michelle Darci</cp:lastModifiedBy>
  <cp:revision>3</cp:revision>
  <dcterms:created xsi:type="dcterms:W3CDTF">2023-10-13T19:08:00Z</dcterms:created>
  <dcterms:modified xsi:type="dcterms:W3CDTF">2023-10-13T19:09:00Z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2023-06-30T00:00:00Z</vt:filetime>
  </property>
  <property fmtid="{D5CDD505-2E9C-101B-9397-08002B2CF9AE}" pid="5" name="MSIP_Label_1520fa42-cf58-4c22-8b93-58cf1d3bd1cb_ActionId">
    <vt:lpwstr>41a1bccf-095c-439b-8f38-09c9cdd44fcf</vt:lpwstr>
  </property>
  <property fmtid="{D5CDD505-2E9C-101B-9397-08002B2CF9AE}" pid="6" name="MSIP_Label_1520fa42-cf58-4c22-8b93-58cf1d3bd1cb_ContentBits">
    <vt:lpwstr>0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etDate">
    <vt:lpwstr>2022-05-18T00:34:52Z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Producer">
    <vt:lpwstr>Microsoft® Word for Microsoft 365</vt:lpwstr>
  </property>
  <property fmtid="{D5CDD505-2E9C-101B-9397-08002B2CF9AE}" pid="13" name="GrammarlyDocumentId">
    <vt:lpwstr>9f2b4a9e01274da1f1fe2330c03435471f6b00699227a97604c8e0a72b59090a</vt:lpwstr>
  </property>
</Properties>
</file>