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053" w:type="dxa"/>
        <w:tblInd w:w="-365" w:type="dxa"/>
        <w:tblLayout w:type="fixed"/>
        <w:tblLook w:val="04A0" w:firstRow="1" w:lastRow="0" w:firstColumn="1" w:lastColumn="0" w:noHBand="0" w:noVBand="1"/>
      </w:tblPr>
      <w:tblGrid>
        <w:gridCol w:w="3240"/>
        <w:gridCol w:w="8820"/>
        <w:gridCol w:w="1440"/>
        <w:gridCol w:w="1553"/>
      </w:tblGrid>
      <w:tr w:rsidR="00B027DA" w:rsidRPr="00953ECC" w14:paraId="5B8F1BD1" w14:textId="77777777" w:rsidTr="00AF51BE">
        <w:trPr>
          <w:trHeight w:val="620"/>
        </w:trPr>
        <w:tc>
          <w:tcPr>
            <w:tcW w:w="3240" w:type="dxa"/>
          </w:tcPr>
          <w:p w14:paraId="203618AD" w14:textId="77777777" w:rsidR="00CE32F2" w:rsidRPr="00953ECC" w:rsidRDefault="00CB6BEF" w:rsidP="00B027DA">
            <w:pPr>
              <w:jc w:val="center"/>
              <w:rPr>
                <w:rFonts w:ascii="Open Sans" w:hAnsi="Open Sans" w:cs="Open Sans"/>
                <w:b/>
                <w:bCs/>
              </w:rPr>
            </w:pPr>
            <w:bookmarkStart w:id="0" w:name="_GoBack"/>
            <w:bookmarkEnd w:id="0"/>
            <w:r w:rsidRPr="00953ECC">
              <w:rPr>
                <w:rFonts w:ascii="Open Sans" w:hAnsi="Open Sans" w:cs="Open Sans"/>
                <w:b/>
                <w:bCs/>
              </w:rPr>
              <w:t xml:space="preserve">  </w:t>
            </w:r>
            <w:r w:rsidR="00CE32F2" w:rsidRPr="00953ECC">
              <w:rPr>
                <w:rFonts w:ascii="Open Sans" w:hAnsi="Open Sans" w:cs="Open Sans"/>
                <w:b/>
                <w:bCs/>
              </w:rPr>
              <w:t xml:space="preserve">         </w:t>
            </w:r>
          </w:p>
          <w:p w14:paraId="565D594C" w14:textId="77777777" w:rsidR="00177F17" w:rsidRPr="00953ECC" w:rsidRDefault="00B027DA" w:rsidP="00CE32F2">
            <w:pPr>
              <w:jc w:val="center"/>
              <w:rPr>
                <w:rFonts w:ascii="Open Sans" w:hAnsi="Open Sans" w:cs="Open Sans"/>
                <w:b/>
                <w:bCs/>
                <w:u w:val="single"/>
              </w:rPr>
            </w:pPr>
            <w:r w:rsidRPr="00953ECC">
              <w:rPr>
                <w:rFonts w:ascii="Open Sans" w:hAnsi="Open Sans" w:cs="Open Sans"/>
                <w:b/>
                <w:bCs/>
                <w:u w:val="single"/>
              </w:rPr>
              <w:t>Scholarship</w:t>
            </w:r>
          </w:p>
          <w:p w14:paraId="56379824" w14:textId="77777777" w:rsidR="00B027DA" w:rsidRPr="00953ECC" w:rsidRDefault="00B027DA" w:rsidP="00CE32F2">
            <w:pPr>
              <w:jc w:val="center"/>
              <w:rPr>
                <w:rFonts w:ascii="Open Sans" w:hAnsi="Open Sans" w:cs="Open Sans"/>
                <w:b/>
                <w:bCs/>
              </w:rPr>
            </w:pPr>
          </w:p>
        </w:tc>
        <w:tc>
          <w:tcPr>
            <w:tcW w:w="8820" w:type="dxa"/>
          </w:tcPr>
          <w:p w14:paraId="2DD48D9F" w14:textId="77777777" w:rsidR="005206A6" w:rsidRPr="00953ECC" w:rsidRDefault="005206A6" w:rsidP="00B027DA">
            <w:pPr>
              <w:jc w:val="center"/>
              <w:rPr>
                <w:rFonts w:ascii="Open Sans" w:hAnsi="Open Sans" w:cs="Open Sans"/>
                <w:b/>
                <w:bCs/>
                <w:u w:val="single"/>
              </w:rPr>
            </w:pPr>
          </w:p>
          <w:p w14:paraId="4E49DFDB" w14:textId="77777777" w:rsidR="00B027DA" w:rsidRPr="00953ECC" w:rsidRDefault="00D76336" w:rsidP="00B027DA">
            <w:pPr>
              <w:jc w:val="center"/>
              <w:rPr>
                <w:rFonts w:ascii="Open Sans" w:hAnsi="Open Sans" w:cs="Open Sans"/>
                <w:b/>
                <w:bCs/>
                <w:u w:val="single"/>
              </w:rPr>
            </w:pPr>
            <w:r w:rsidRPr="00953ECC">
              <w:rPr>
                <w:rFonts w:ascii="Open Sans" w:hAnsi="Open Sans" w:cs="Open Sans"/>
                <w:b/>
                <w:bCs/>
                <w:u w:val="single"/>
              </w:rPr>
              <w:t xml:space="preserve">General Information and </w:t>
            </w:r>
            <w:r w:rsidR="00B027DA" w:rsidRPr="00953ECC">
              <w:rPr>
                <w:rFonts w:ascii="Open Sans" w:hAnsi="Open Sans" w:cs="Open Sans"/>
                <w:b/>
                <w:bCs/>
                <w:u w:val="single"/>
              </w:rPr>
              <w:t>Eligibility</w:t>
            </w:r>
            <w:r w:rsidRPr="00953ECC">
              <w:rPr>
                <w:rFonts w:ascii="Open Sans" w:hAnsi="Open Sans" w:cs="Open Sans"/>
                <w:b/>
                <w:bCs/>
                <w:u w:val="single"/>
              </w:rPr>
              <w:t xml:space="preserve"> Requirements</w:t>
            </w:r>
          </w:p>
          <w:p w14:paraId="031DBF43" w14:textId="77777777" w:rsidR="00D76336" w:rsidRPr="00953ECC" w:rsidRDefault="00D76336" w:rsidP="00B027DA">
            <w:pPr>
              <w:jc w:val="center"/>
              <w:rPr>
                <w:rFonts w:ascii="Open Sans" w:hAnsi="Open Sans" w:cs="Open Sans"/>
                <w:b/>
                <w:bCs/>
                <w:u w:val="single"/>
              </w:rPr>
            </w:pPr>
          </w:p>
        </w:tc>
        <w:tc>
          <w:tcPr>
            <w:tcW w:w="1440" w:type="dxa"/>
          </w:tcPr>
          <w:p w14:paraId="273F13A1" w14:textId="77777777" w:rsidR="005206A6" w:rsidRPr="00953ECC" w:rsidRDefault="005206A6" w:rsidP="00B027DA">
            <w:pPr>
              <w:jc w:val="center"/>
              <w:rPr>
                <w:rFonts w:ascii="Open Sans" w:hAnsi="Open Sans" w:cs="Open Sans"/>
                <w:b/>
                <w:bCs/>
                <w:u w:val="single"/>
              </w:rPr>
            </w:pPr>
          </w:p>
          <w:p w14:paraId="39E0DA5D" w14:textId="77777777" w:rsidR="00B027DA" w:rsidRPr="00953ECC" w:rsidRDefault="00B027DA" w:rsidP="00B027DA">
            <w:pPr>
              <w:jc w:val="center"/>
              <w:rPr>
                <w:rFonts w:ascii="Open Sans" w:hAnsi="Open Sans" w:cs="Open Sans"/>
                <w:b/>
                <w:bCs/>
                <w:u w:val="single"/>
              </w:rPr>
            </w:pPr>
            <w:r w:rsidRPr="00953ECC">
              <w:rPr>
                <w:rFonts w:ascii="Open Sans" w:hAnsi="Open Sans" w:cs="Open Sans"/>
                <w:b/>
                <w:bCs/>
                <w:u w:val="single"/>
              </w:rPr>
              <w:t>Amount</w:t>
            </w:r>
          </w:p>
        </w:tc>
        <w:tc>
          <w:tcPr>
            <w:tcW w:w="1553" w:type="dxa"/>
          </w:tcPr>
          <w:p w14:paraId="0225E839" w14:textId="77777777" w:rsidR="005206A6" w:rsidRPr="00953ECC" w:rsidRDefault="005206A6" w:rsidP="00B027DA">
            <w:pPr>
              <w:jc w:val="center"/>
              <w:rPr>
                <w:rFonts w:ascii="Open Sans" w:hAnsi="Open Sans" w:cs="Open Sans"/>
                <w:b/>
                <w:bCs/>
                <w:u w:val="single"/>
              </w:rPr>
            </w:pPr>
          </w:p>
          <w:p w14:paraId="034A7C4C" w14:textId="77777777" w:rsidR="00B027DA" w:rsidRPr="00953ECC" w:rsidRDefault="00B027DA" w:rsidP="00B027DA">
            <w:pPr>
              <w:jc w:val="center"/>
              <w:rPr>
                <w:rFonts w:ascii="Open Sans" w:hAnsi="Open Sans" w:cs="Open Sans"/>
                <w:b/>
                <w:bCs/>
                <w:u w:val="single"/>
              </w:rPr>
            </w:pPr>
            <w:r w:rsidRPr="00953ECC">
              <w:rPr>
                <w:rFonts w:ascii="Open Sans" w:hAnsi="Open Sans" w:cs="Open Sans"/>
                <w:b/>
                <w:bCs/>
                <w:u w:val="single"/>
              </w:rPr>
              <w:t>Deadline</w:t>
            </w:r>
          </w:p>
        </w:tc>
      </w:tr>
      <w:tr w:rsidR="00B027DA" w:rsidRPr="00F64208" w14:paraId="11E5F999" w14:textId="77777777" w:rsidTr="00AF51BE">
        <w:trPr>
          <w:trHeight w:val="1133"/>
        </w:trPr>
        <w:tc>
          <w:tcPr>
            <w:tcW w:w="3240" w:type="dxa"/>
          </w:tcPr>
          <w:p w14:paraId="1C2B1836" w14:textId="77777777" w:rsidR="00831A7E" w:rsidRPr="00953ECC" w:rsidRDefault="00831A7E" w:rsidP="00606E65">
            <w:pPr>
              <w:jc w:val="center"/>
              <w:rPr>
                <w:rFonts w:ascii="Open Sans" w:hAnsi="Open Sans" w:cs="Open Sans"/>
                <w:lang w:val="en"/>
              </w:rPr>
            </w:pPr>
          </w:p>
          <w:p w14:paraId="3C4C820B" w14:textId="77777777" w:rsidR="00322C9A" w:rsidRPr="00953ECC" w:rsidRDefault="00322C9A" w:rsidP="00F156AE">
            <w:pPr>
              <w:jc w:val="center"/>
              <w:rPr>
                <w:rStyle w:val="Hyperlink"/>
                <w:rFonts w:ascii="Open Sans" w:hAnsi="Open Sans" w:cs="Open Sans"/>
              </w:rPr>
            </w:pPr>
            <w:r w:rsidRPr="00953ECC">
              <w:rPr>
                <w:rFonts w:ascii="Open Sans" w:hAnsi="Open Sans" w:cs="Open Sans"/>
              </w:rPr>
              <w:t>After</w:t>
            </w:r>
            <w:r w:rsidR="004F7615" w:rsidRPr="00953ECC">
              <w:rPr>
                <w:rFonts w:ascii="Open Sans" w:hAnsi="Open Sans" w:cs="Open Sans"/>
              </w:rPr>
              <w:t xml:space="preserve"> </w:t>
            </w:r>
            <w:r w:rsidRPr="00953ECC">
              <w:rPr>
                <w:rFonts w:ascii="Open Sans" w:hAnsi="Open Sans" w:cs="Open Sans"/>
              </w:rPr>
              <w:t>College/AACN $10,000 Scholarship Fund</w:t>
            </w:r>
            <w:r w:rsidR="00CD1778" w:rsidRPr="00953ECC">
              <w:rPr>
                <w:rStyle w:val="Hyperlink"/>
                <w:rFonts w:ascii="Open Sans" w:hAnsi="Open Sans" w:cs="Open Sans"/>
              </w:rPr>
              <w:br/>
            </w:r>
          </w:p>
          <w:p w14:paraId="5E25C333" w14:textId="77777777" w:rsidR="003F76E1" w:rsidRPr="00953ECC" w:rsidRDefault="003F76E1" w:rsidP="0027239C">
            <w:pPr>
              <w:jc w:val="center"/>
              <w:rPr>
                <w:rFonts w:ascii="Open Sans" w:hAnsi="Open Sans" w:cs="Open Sans"/>
                <w:b/>
              </w:rPr>
            </w:pPr>
          </w:p>
        </w:tc>
        <w:tc>
          <w:tcPr>
            <w:tcW w:w="8820" w:type="dxa"/>
          </w:tcPr>
          <w:p w14:paraId="69BE683F" w14:textId="77777777" w:rsidR="00526379" w:rsidRPr="00953ECC" w:rsidRDefault="00E26587" w:rsidP="00526379">
            <w:pPr>
              <w:rPr>
                <w:rFonts w:ascii="Open Sans" w:hAnsi="Open Sans" w:cs="Open Sans"/>
              </w:rPr>
            </w:pPr>
            <w:hyperlink r:id="rId11" w:history="1">
              <w:r w:rsidR="00526379" w:rsidRPr="00953ECC">
                <w:rPr>
                  <w:rStyle w:val="Hyperlink"/>
                  <w:rFonts w:ascii="Open Sans" w:hAnsi="Open Sans" w:cs="Open Sans"/>
                </w:rPr>
                <w:t>https://www.aftercollege.com/content/article/aftercollege-aacn-scholarship/</w:t>
              </w:r>
            </w:hyperlink>
          </w:p>
          <w:p w14:paraId="48B2283B" w14:textId="77777777" w:rsidR="00322C9A" w:rsidRPr="00953ECC" w:rsidRDefault="00322C9A" w:rsidP="00606E65">
            <w:pPr>
              <w:pStyle w:val="ListParagraph"/>
              <w:numPr>
                <w:ilvl w:val="0"/>
                <w:numId w:val="2"/>
              </w:numPr>
              <w:rPr>
                <w:rFonts w:ascii="Open Sans" w:hAnsi="Open Sans" w:cs="Open Sans"/>
              </w:rPr>
            </w:pPr>
            <w:r w:rsidRPr="00953ECC">
              <w:rPr>
                <w:rFonts w:ascii="Open Sans" w:hAnsi="Open Sans" w:cs="Open Sans"/>
              </w:rPr>
              <w:t>After</w:t>
            </w:r>
            <w:r w:rsidR="004F7615" w:rsidRPr="00953ECC">
              <w:rPr>
                <w:rFonts w:ascii="Open Sans" w:hAnsi="Open Sans" w:cs="Open Sans"/>
              </w:rPr>
              <w:t xml:space="preserve"> </w:t>
            </w:r>
            <w:r w:rsidRPr="00953ECC">
              <w:rPr>
                <w:rFonts w:ascii="Open Sans" w:hAnsi="Open Sans" w:cs="Open Sans"/>
              </w:rPr>
              <w:t>College-AACN Scholarship Fund supports students seeking a baccalaureate, master’s or doctoral degree in nursing</w:t>
            </w:r>
          </w:p>
          <w:p w14:paraId="75BE361F" w14:textId="77777777" w:rsidR="00F156AE" w:rsidRPr="00953ECC" w:rsidRDefault="00322C9A" w:rsidP="00526379">
            <w:pPr>
              <w:pStyle w:val="ListParagraph"/>
              <w:numPr>
                <w:ilvl w:val="0"/>
                <w:numId w:val="2"/>
              </w:numPr>
              <w:rPr>
                <w:rFonts w:ascii="Open Sans" w:hAnsi="Open Sans" w:cs="Open Sans"/>
              </w:rPr>
            </w:pPr>
            <w:r w:rsidRPr="00953ECC">
              <w:rPr>
                <w:rFonts w:ascii="Open Sans" w:hAnsi="Open Sans" w:cs="Open Sans"/>
              </w:rPr>
              <w:t xml:space="preserve">Special </w:t>
            </w:r>
            <w:r w:rsidR="00324EB3" w:rsidRPr="00953ECC">
              <w:rPr>
                <w:rFonts w:ascii="Open Sans" w:hAnsi="Open Sans" w:cs="Open Sans"/>
              </w:rPr>
              <w:t>consideration given</w:t>
            </w:r>
            <w:r w:rsidRPr="00953ECC">
              <w:rPr>
                <w:rFonts w:ascii="Open Sans" w:hAnsi="Open Sans" w:cs="Open Sans"/>
              </w:rPr>
              <w:t xml:space="preserve"> to students </w:t>
            </w:r>
            <w:r w:rsidR="00324EB3" w:rsidRPr="00953ECC">
              <w:rPr>
                <w:rFonts w:ascii="Open Sans" w:hAnsi="Open Sans" w:cs="Open Sans"/>
              </w:rPr>
              <w:t>with goals</w:t>
            </w:r>
            <w:r w:rsidRPr="00953ECC">
              <w:rPr>
                <w:rFonts w:ascii="Open Sans" w:hAnsi="Open Sans" w:cs="Open Sans"/>
              </w:rPr>
              <w:t xml:space="preserve"> of becoming a nurse educator; students completing an RN-to-BSN or RN-to-MSN program; and those enrolled in an accelerated program</w:t>
            </w:r>
          </w:p>
        </w:tc>
        <w:tc>
          <w:tcPr>
            <w:tcW w:w="1440" w:type="dxa"/>
          </w:tcPr>
          <w:p w14:paraId="3A24D36D" w14:textId="77777777" w:rsidR="00B027DA" w:rsidRPr="00953ECC" w:rsidRDefault="00322C9A" w:rsidP="00A00696">
            <w:pPr>
              <w:jc w:val="center"/>
              <w:rPr>
                <w:rFonts w:ascii="Open Sans" w:hAnsi="Open Sans" w:cs="Open Sans"/>
              </w:rPr>
            </w:pPr>
            <w:r w:rsidRPr="00953ECC">
              <w:rPr>
                <w:rFonts w:ascii="Open Sans" w:hAnsi="Open Sans" w:cs="Open Sans"/>
              </w:rPr>
              <w:t>$2,500</w:t>
            </w:r>
          </w:p>
        </w:tc>
        <w:tc>
          <w:tcPr>
            <w:tcW w:w="1553" w:type="dxa"/>
          </w:tcPr>
          <w:p w14:paraId="0F08E55A" w14:textId="77777777" w:rsidR="00322C9A" w:rsidRPr="00953ECC" w:rsidRDefault="0045285E" w:rsidP="00A00696">
            <w:pPr>
              <w:jc w:val="center"/>
              <w:rPr>
                <w:rFonts w:ascii="Open Sans" w:hAnsi="Open Sans" w:cs="Open Sans"/>
              </w:rPr>
            </w:pPr>
            <w:r w:rsidRPr="00953ECC">
              <w:rPr>
                <w:rFonts w:ascii="Open Sans" w:hAnsi="Open Sans" w:cs="Open Sans"/>
              </w:rPr>
              <w:t>Varies</w:t>
            </w:r>
          </w:p>
          <w:p w14:paraId="635368BD" w14:textId="77777777" w:rsidR="00B027DA" w:rsidRPr="00953ECC" w:rsidRDefault="00322C9A" w:rsidP="00A00696">
            <w:pPr>
              <w:jc w:val="center"/>
              <w:rPr>
                <w:rFonts w:ascii="Open Sans" w:hAnsi="Open Sans" w:cs="Open Sans"/>
              </w:rPr>
            </w:pPr>
            <w:r w:rsidRPr="00953ECC">
              <w:rPr>
                <w:rFonts w:ascii="Open Sans" w:hAnsi="Open Sans" w:cs="Open Sans"/>
              </w:rPr>
              <w:t>Sept, Dec, March, June</w:t>
            </w:r>
          </w:p>
        </w:tc>
      </w:tr>
      <w:tr w:rsidR="00322C9A" w:rsidRPr="00F64208" w14:paraId="2F22932E" w14:textId="77777777" w:rsidTr="00AF51BE">
        <w:trPr>
          <w:trHeight w:val="620"/>
        </w:trPr>
        <w:tc>
          <w:tcPr>
            <w:tcW w:w="3240" w:type="dxa"/>
          </w:tcPr>
          <w:p w14:paraId="3EA51B61" w14:textId="77777777" w:rsidR="00322C9A" w:rsidRPr="00953ECC" w:rsidRDefault="00322C9A" w:rsidP="00F156AE">
            <w:pPr>
              <w:jc w:val="center"/>
              <w:rPr>
                <w:rFonts w:ascii="Open Sans" w:hAnsi="Open Sans" w:cs="Open Sans"/>
              </w:rPr>
            </w:pPr>
            <w:r w:rsidRPr="00953ECC">
              <w:rPr>
                <w:rFonts w:ascii="Open Sans" w:hAnsi="Open Sans" w:cs="Open Sans"/>
              </w:rPr>
              <w:t>UWB Scholarship</w:t>
            </w:r>
            <w:r w:rsidR="00F156AE" w:rsidRPr="00953ECC">
              <w:rPr>
                <w:rFonts w:ascii="Open Sans" w:hAnsi="Open Sans" w:cs="Open Sans"/>
              </w:rPr>
              <w:t>s</w:t>
            </w:r>
            <w:r w:rsidR="00CD1778" w:rsidRPr="00953ECC">
              <w:rPr>
                <w:rFonts w:ascii="Open Sans" w:hAnsi="Open Sans" w:cs="Open Sans"/>
              </w:rPr>
              <w:br/>
            </w:r>
          </w:p>
          <w:p w14:paraId="5F1825F0" w14:textId="77777777" w:rsidR="00606E65" w:rsidRPr="00953ECC" w:rsidRDefault="00606E65" w:rsidP="00AF51BE">
            <w:pPr>
              <w:jc w:val="center"/>
              <w:rPr>
                <w:rFonts w:ascii="Open Sans" w:hAnsi="Open Sans" w:cs="Open Sans"/>
                <w:color w:val="0000FF"/>
              </w:rPr>
            </w:pPr>
          </w:p>
        </w:tc>
        <w:tc>
          <w:tcPr>
            <w:tcW w:w="8820" w:type="dxa"/>
          </w:tcPr>
          <w:p w14:paraId="3C744FE4" w14:textId="77777777" w:rsidR="007C0F0A" w:rsidRPr="00953ECC" w:rsidRDefault="00E26587" w:rsidP="00AF51BE">
            <w:pPr>
              <w:rPr>
                <w:rStyle w:val="Hyperlink"/>
                <w:rFonts w:ascii="Open Sans" w:eastAsia="Times New Roman" w:hAnsi="Open Sans" w:cs="Open Sans"/>
              </w:rPr>
            </w:pPr>
            <w:hyperlink r:id="rId12" w:history="1">
              <w:r w:rsidR="00526379" w:rsidRPr="00953ECC">
                <w:rPr>
                  <w:rStyle w:val="Hyperlink"/>
                  <w:rFonts w:ascii="Open Sans" w:eastAsia="Times New Roman" w:hAnsi="Open Sans" w:cs="Open Sans"/>
                </w:rPr>
                <w:t>https://www.uwb.edu/financial-aid/scholarships/general-scholarship</w:t>
              </w:r>
            </w:hyperlink>
          </w:p>
          <w:p w14:paraId="5529A04A" w14:textId="77777777" w:rsidR="00526379" w:rsidRPr="00953ECC" w:rsidRDefault="00F156AE" w:rsidP="00AF51BE">
            <w:pPr>
              <w:pStyle w:val="ListParagraph"/>
              <w:numPr>
                <w:ilvl w:val="0"/>
                <w:numId w:val="18"/>
              </w:numPr>
              <w:rPr>
                <w:rFonts w:ascii="Open Sans" w:eastAsia="Times New Roman" w:hAnsi="Open Sans" w:cs="Open Sans"/>
              </w:rPr>
            </w:pPr>
            <w:r w:rsidRPr="00953ECC">
              <w:rPr>
                <w:rFonts w:ascii="Open Sans" w:eastAsia="Times New Roman" w:hAnsi="Open Sans" w:cs="Open Sans"/>
              </w:rPr>
              <w:t>S</w:t>
            </w:r>
            <w:r w:rsidR="00322C9A" w:rsidRPr="00953ECC">
              <w:rPr>
                <w:rFonts w:ascii="Open Sans" w:eastAsia="Times New Roman" w:hAnsi="Open Sans" w:cs="Open Sans"/>
              </w:rPr>
              <w:t>cholarship application for UWB students, awarded based on financial need and merit</w:t>
            </w:r>
          </w:p>
        </w:tc>
        <w:tc>
          <w:tcPr>
            <w:tcW w:w="1440" w:type="dxa"/>
          </w:tcPr>
          <w:p w14:paraId="79F2F33F" w14:textId="57D3E1FD" w:rsidR="00322C9A" w:rsidRPr="00953ECC" w:rsidRDefault="00F156AE" w:rsidP="00A00696">
            <w:pPr>
              <w:jc w:val="center"/>
              <w:rPr>
                <w:rFonts w:ascii="Open Sans" w:hAnsi="Open Sans" w:cs="Open Sans"/>
              </w:rPr>
            </w:pPr>
            <w:r w:rsidRPr="00953ECC">
              <w:rPr>
                <w:rFonts w:ascii="Open Sans" w:hAnsi="Open Sans" w:cs="Open Sans"/>
              </w:rPr>
              <w:t>Varies</w:t>
            </w:r>
          </w:p>
        </w:tc>
        <w:tc>
          <w:tcPr>
            <w:tcW w:w="1553" w:type="dxa"/>
          </w:tcPr>
          <w:p w14:paraId="786AAAAC" w14:textId="76918AC9" w:rsidR="00322C9A" w:rsidRPr="00953ECC" w:rsidRDefault="00F156AE" w:rsidP="00A00696">
            <w:pPr>
              <w:jc w:val="center"/>
              <w:rPr>
                <w:rFonts w:ascii="Open Sans" w:hAnsi="Open Sans" w:cs="Open Sans"/>
              </w:rPr>
            </w:pPr>
            <w:r w:rsidRPr="00953ECC">
              <w:rPr>
                <w:rFonts w:ascii="Open Sans" w:hAnsi="Open Sans" w:cs="Open Sans"/>
                <w:lang w:val="en"/>
              </w:rPr>
              <w:t>Varies</w:t>
            </w:r>
          </w:p>
        </w:tc>
      </w:tr>
      <w:tr w:rsidR="00102571" w:rsidRPr="00F64208" w14:paraId="51D1765C" w14:textId="77777777" w:rsidTr="00AF51BE">
        <w:trPr>
          <w:trHeight w:val="746"/>
        </w:trPr>
        <w:tc>
          <w:tcPr>
            <w:tcW w:w="3240" w:type="dxa"/>
          </w:tcPr>
          <w:p w14:paraId="5C750794" w14:textId="77777777" w:rsidR="00102571" w:rsidRPr="00953ECC" w:rsidRDefault="00102571" w:rsidP="00606E65">
            <w:pPr>
              <w:jc w:val="center"/>
              <w:rPr>
                <w:rStyle w:val="Hyperlink"/>
                <w:rFonts w:ascii="Open Sans" w:hAnsi="Open Sans" w:cs="Open Sans"/>
                <w:lang w:val="en"/>
              </w:rPr>
            </w:pPr>
            <w:r w:rsidRPr="00953ECC">
              <w:rPr>
                <w:rFonts w:ascii="Open Sans" w:hAnsi="Open Sans" w:cs="Open Sans"/>
              </w:rPr>
              <w:t>American Association of Occupational Health Nurses</w:t>
            </w:r>
            <w:r w:rsidR="00CD1778" w:rsidRPr="00953ECC">
              <w:rPr>
                <w:rStyle w:val="Hyperlink"/>
                <w:rFonts w:ascii="Open Sans" w:hAnsi="Open Sans" w:cs="Open Sans"/>
              </w:rPr>
              <w:br/>
            </w:r>
          </w:p>
          <w:p w14:paraId="10B097A1" w14:textId="77777777" w:rsidR="00102571" w:rsidRPr="00953ECC" w:rsidRDefault="00102571" w:rsidP="007C0F0A">
            <w:pPr>
              <w:jc w:val="center"/>
              <w:rPr>
                <w:rFonts w:ascii="Open Sans" w:hAnsi="Open Sans" w:cs="Open Sans"/>
                <w:bCs/>
                <w:color w:val="000000"/>
              </w:rPr>
            </w:pPr>
          </w:p>
        </w:tc>
        <w:tc>
          <w:tcPr>
            <w:tcW w:w="8820" w:type="dxa"/>
          </w:tcPr>
          <w:p w14:paraId="61B5AD50" w14:textId="03EC589A" w:rsidR="00526379" w:rsidRDefault="00E26587" w:rsidP="00526379">
            <w:pPr>
              <w:rPr>
                <w:rFonts w:ascii="Open Sans" w:hAnsi="Open Sans" w:cs="Open Sans"/>
              </w:rPr>
            </w:pPr>
            <w:hyperlink r:id="rId13" w:history="1">
              <w:r w:rsidR="00ED77AE" w:rsidRPr="00591BDD">
                <w:rPr>
                  <w:rStyle w:val="Hyperlink"/>
                  <w:rFonts w:ascii="Open Sans" w:hAnsi="Open Sans" w:cs="Open Sans"/>
                </w:rPr>
                <w:t>https://www.aaohn.org/AAOHN-Foundation/Grants-Scholarship</w:t>
              </w:r>
            </w:hyperlink>
          </w:p>
          <w:p w14:paraId="11C6CE40" w14:textId="77777777" w:rsidR="00102571" w:rsidRPr="00953ECC" w:rsidRDefault="00177F17" w:rsidP="00606E65">
            <w:pPr>
              <w:pStyle w:val="ListParagraph"/>
              <w:numPr>
                <w:ilvl w:val="0"/>
                <w:numId w:val="5"/>
              </w:numPr>
              <w:rPr>
                <w:rFonts w:ascii="Open Sans" w:hAnsi="Open Sans" w:cs="Open Sans"/>
              </w:rPr>
            </w:pPr>
            <w:r w:rsidRPr="00953ECC">
              <w:rPr>
                <w:rFonts w:ascii="Open Sans" w:hAnsi="Open Sans" w:cs="Open Sans"/>
              </w:rPr>
              <w:t>Various s</w:t>
            </w:r>
            <w:r w:rsidR="00102571" w:rsidRPr="00953ECC">
              <w:rPr>
                <w:rFonts w:ascii="Open Sans" w:hAnsi="Open Sans" w:cs="Open Sans"/>
              </w:rPr>
              <w:t xml:space="preserve">cholarships </w:t>
            </w:r>
            <w:r w:rsidR="00324EB3" w:rsidRPr="00953ECC">
              <w:rPr>
                <w:rFonts w:ascii="Open Sans" w:hAnsi="Open Sans" w:cs="Open Sans"/>
              </w:rPr>
              <w:t>available for</w:t>
            </w:r>
            <w:r w:rsidR="00102571" w:rsidRPr="00953ECC">
              <w:rPr>
                <w:rFonts w:ascii="Open Sans" w:hAnsi="Open Sans" w:cs="Open Sans"/>
              </w:rPr>
              <w:t xml:space="preserve"> occupational nurses</w:t>
            </w:r>
          </w:p>
          <w:p w14:paraId="12E32E37" w14:textId="77777777" w:rsidR="00102571" w:rsidRPr="00953ECC" w:rsidRDefault="00102571" w:rsidP="00606E65">
            <w:pPr>
              <w:pStyle w:val="ListParagraph"/>
              <w:numPr>
                <w:ilvl w:val="0"/>
                <w:numId w:val="5"/>
              </w:numPr>
              <w:rPr>
                <w:rFonts w:ascii="Open Sans" w:hAnsi="Open Sans" w:cs="Open Sans"/>
              </w:rPr>
            </w:pPr>
            <w:r w:rsidRPr="00953ECC">
              <w:rPr>
                <w:rFonts w:ascii="Open Sans" w:hAnsi="Open Sans" w:cs="Open Sans"/>
              </w:rPr>
              <w:t>Scholarships to attend National Professional Conference</w:t>
            </w:r>
          </w:p>
        </w:tc>
        <w:tc>
          <w:tcPr>
            <w:tcW w:w="1440" w:type="dxa"/>
          </w:tcPr>
          <w:p w14:paraId="6F9B053B" w14:textId="77777777" w:rsidR="00102571" w:rsidRPr="00953ECC" w:rsidRDefault="00102571" w:rsidP="00A00696">
            <w:pPr>
              <w:jc w:val="center"/>
              <w:rPr>
                <w:rFonts w:ascii="Open Sans" w:hAnsi="Open Sans" w:cs="Open Sans"/>
                <w:b/>
              </w:rPr>
            </w:pPr>
            <w:r w:rsidRPr="00953ECC">
              <w:rPr>
                <w:rFonts w:ascii="Open Sans" w:hAnsi="Open Sans" w:cs="Open Sans"/>
              </w:rPr>
              <w:t>$1,500-$2,500</w:t>
            </w:r>
          </w:p>
          <w:p w14:paraId="292493BC" w14:textId="77777777" w:rsidR="00102571" w:rsidRPr="00953ECC" w:rsidRDefault="00102571" w:rsidP="00A00696">
            <w:pPr>
              <w:jc w:val="center"/>
              <w:rPr>
                <w:rFonts w:ascii="Open Sans" w:hAnsi="Open Sans" w:cs="Open Sans"/>
              </w:rPr>
            </w:pPr>
          </w:p>
        </w:tc>
        <w:tc>
          <w:tcPr>
            <w:tcW w:w="1553" w:type="dxa"/>
          </w:tcPr>
          <w:p w14:paraId="05FCE45D" w14:textId="5B1A623C" w:rsidR="00102571" w:rsidRPr="00953ECC" w:rsidRDefault="00ED77AE" w:rsidP="00A00696">
            <w:pPr>
              <w:jc w:val="center"/>
              <w:rPr>
                <w:rFonts w:ascii="Open Sans" w:hAnsi="Open Sans" w:cs="Open Sans"/>
              </w:rPr>
            </w:pPr>
            <w:r>
              <w:rPr>
                <w:rFonts w:ascii="Open Sans" w:hAnsi="Open Sans" w:cs="Open Sans"/>
              </w:rPr>
              <w:t>February</w:t>
            </w:r>
          </w:p>
        </w:tc>
      </w:tr>
      <w:tr w:rsidR="00102571" w:rsidRPr="00F64208" w14:paraId="429D788D" w14:textId="77777777" w:rsidTr="00AF51BE">
        <w:trPr>
          <w:trHeight w:val="917"/>
        </w:trPr>
        <w:tc>
          <w:tcPr>
            <w:tcW w:w="3240" w:type="dxa"/>
          </w:tcPr>
          <w:p w14:paraId="6BB69890" w14:textId="77777777" w:rsidR="00102571" w:rsidRPr="00953ECC" w:rsidRDefault="00102571" w:rsidP="00606E65">
            <w:pPr>
              <w:jc w:val="center"/>
              <w:rPr>
                <w:rStyle w:val="Strong"/>
                <w:rFonts w:ascii="Open Sans" w:hAnsi="Open Sans" w:cs="Open Sans"/>
              </w:rPr>
            </w:pPr>
            <w:r w:rsidRPr="00953ECC">
              <w:rPr>
                <w:rFonts w:ascii="Open Sans" w:hAnsi="Open Sans" w:cs="Open Sans"/>
                <w:lang w:val="en"/>
              </w:rPr>
              <w:t xml:space="preserve">Washington State </w:t>
            </w:r>
            <w:r w:rsidR="00437B14" w:rsidRPr="00953ECC">
              <w:rPr>
                <w:rFonts w:ascii="Open Sans" w:hAnsi="Open Sans" w:cs="Open Sans"/>
                <w:lang w:val="en"/>
              </w:rPr>
              <w:br/>
            </w:r>
            <w:r w:rsidRPr="00953ECC">
              <w:rPr>
                <w:rFonts w:ascii="Open Sans" w:hAnsi="Open Sans" w:cs="Open Sans"/>
                <w:lang w:val="en"/>
              </w:rPr>
              <w:t>Nurse</w:t>
            </w:r>
            <w:r w:rsidR="008A78A1" w:rsidRPr="00953ECC">
              <w:rPr>
                <w:rFonts w:ascii="Open Sans" w:hAnsi="Open Sans" w:cs="Open Sans"/>
                <w:lang w:val="en"/>
              </w:rPr>
              <w:t>s</w:t>
            </w:r>
            <w:r w:rsidRPr="00953ECC">
              <w:rPr>
                <w:rFonts w:ascii="Open Sans" w:hAnsi="Open Sans" w:cs="Open Sans"/>
                <w:lang w:val="en"/>
              </w:rPr>
              <w:t xml:space="preserve"> Association</w:t>
            </w:r>
            <w:r w:rsidR="00AF51BE" w:rsidRPr="00953ECC">
              <w:rPr>
                <w:rFonts w:ascii="Open Sans" w:hAnsi="Open Sans" w:cs="Open Sans"/>
              </w:rPr>
              <w:t>/</w:t>
            </w:r>
            <w:r w:rsidR="008A78A1" w:rsidRPr="00953ECC">
              <w:rPr>
                <w:rFonts w:ascii="Open Sans" w:hAnsi="Open Sans" w:cs="Open Sans"/>
              </w:rPr>
              <w:t>Washington State Nurses Foundation</w:t>
            </w:r>
            <w:r w:rsidRPr="00953ECC">
              <w:rPr>
                <w:rFonts w:ascii="Open Sans" w:hAnsi="Open Sans" w:cs="Open Sans"/>
              </w:rPr>
              <w:t xml:space="preserve">    </w:t>
            </w:r>
            <w:r w:rsidR="00CD1778" w:rsidRPr="00953ECC">
              <w:rPr>
                <w:rFonts w:ascii="Open Sans" w:hAnsi="Open Sans" w:cs="Open Sans"/>
              </w:rPr>
              <w:br/>
            </w:r>
            <w:r w:rsidRPr="00953ECC">
              <w:rPr>
                <w:rFonts w:ascii="Open Sans" w:hAnsi="Open Sans" w:cs="Open Sans"/>
              </w:rPr>
              <w:t xml:space="preserve">            </w:t>
            </w:r>
          </w:p>
          <w:p w14:paraId="5707B0CA" w14:textId="77777777" w:rsidR="00102571" w:rsidRPr="00953ECC" w:rsidRDefault="00102571" w:rsidP="00AF51BE">
            <w:pPr>
              <w:jc w:val="center"/>
              <w:rPr>
                <w:rFonts w:ascii="Open Sans" w:hAnsi="Open Sans" w:cs="Open Sans"/>
              </w:rPr>
            </w:pPr>
          </w:p>
        </w:tc>
        <w:tc>
          <w:tcPr>
            <w:tcW w:w="8820" w:type="dxa"/>
          </w:tcPr>
          <w:p w14:paraId="5D16258D" w14:textId="4D36A1AC" w:rsidR="008A78A1" w:rsidRDefault="00E26587" w:rsidP="008A78A1">
            <w:pPr>
              <w:rPr>
                <w:rFonts w:ascii="Open Sans" w:hAnsi="Open Sans" w:cs="Open Sans"/>
              </w:rPr>
            </w:pPr>
            <w:hyperlink r:id="rId14" w:history="1">
              <w:r w:rsidR="00ED77AE" w:rsidRPr="00591BDD">
                <w:rPr>
                  <w:rStyle w:val="Hyperlink"/>
                  <w:rFonts w:ascii="Open Sans" w:hAnsi="Open Sans" w:cs="Open Sans"/>
                </w:rPr>
                <w:t>https://www.wanursesfoundation.org/</w:t>
              </w:r>
            </w:hyperlink>
          </w:p>
          <w:p w14:paraId="35AB68D7" w14:textId="77777777" w:rsidR="008A78A1" w:rsidRPr="00953ECC" w:rsidRDefault="008A78A1" w:rsidP="00606E65">
            <w:pPr>
              <w:pStyle w:val="ListParagraph"/>
              <w:numPr>
                <w:ilvl w:val="0"/>
                <w:numId w:val="13"/>
              </w:numPr>
              <w:rPr>
                <w:rFonts w:ascii="Open Sans" w:hAnsi="Open Sans" w:cs="Open Sans"/>
              </w:rPr>
            </w:pPr>
            <w:r w:rsidRPr="00953ECC">
              <w:rPr>
                <w:rFonts w:ascii="Open Sans" w:hAnsi="Open Sans" w:cs="Open Sans"/>
              </w:rPr>
              <w:t>Must be a member of WSNA in good standing</w:t>
            </w:r>
          </w:p>
          <w:p w14:paraId="0BE1D90D" w14:textId="77777777" w:rsidR="00102571" w:rsidRPr="00953ECC" w:rsidRDefault="000E32A9" w:rsidP="00606E65">
            <w:pPr>
              <w:pStyle w:val="ListParagraph"/>
              <w:numPr>
                <w:ilvl w:val="0"/>
                <w:numId w:val="13"/>
              </w:numPr>
              <w:rPr>
                <w:rFonts w:ascii="Open Sans" w:hAnsi="Open Sans" w:cs="Open Sans"/>
              </w:rPr>
            </w:pPr>
            <w:r w:rsidRPr="00953ECC">
              <w:rPr>
                <w:rFonts w:ascii="Open Sans" w:hAnsi="Open Sans" w:cs="Open Sans"/>
              </w:rPr>
              <w:t>S</w:t>
            </w:r>
            <w:r w:rsidR="00102571" w:rsidRPr="00953ECC">
              <w:rPr>
                <w:rFonts w:ascii="Open Sans" w:hAnsi="Open Sans" w:cs="Open Sans"/>
              </w:rPr>
              <w:t xml:space="preserve">cholarships </w:t>
            </w:r>
            <w:r w:rsidR="008A78A1" w:rsidRPr="00953ECC">
              <w:rPr>
                <w:rFonts w:ascii="Open Sans" w:hAnsi="Open Sans" w:cs="Open Sans"/>
              </w:rPr>
              <w:t>for pre-licensure and RN licensed applicants</w:t>
            </w:r>
          </w:p>
          <w:p w14:paraId="72506C23" w14:textId="77777777" w:rsidR="00102571" w:rsidRPr="00953ECC" w:rsidRDefault="00102571" w:rsidP="00606E65">
            <w:pPr>
              <w:pStyle w:val="ListParagraph"/>
              <w:numPr>
                <w:ilvl w:val="0"/>
                <w:numId w:val="5"/>
              </w:numPr>
              <w:rPr>
                <w:rFonts w:ascii="Open Sans" w:hAnsi="Open Sans" w:cs="Open Sans"/>
              </w:rPr>
            </w:pPr>
            <w:r w:rsidRPr="00953ECC">
              <w:rPr>
                <w:rFonts w:ascii="Open Sans" w:hAnsi="Open Sans" w:cs="Open Sans"/>
              </w:rPr>
              <w:t>Undergraduate</w:t>
            </w:r>
            <w:r w:rsidR="00177F17" w:rsidRPr="00953ECC">
              <w:rPr>
                <w:rFonts w:ascii="Open Sans" w:hAnsi="Open Sans" w:cs="Open Sans"/>
              </w:rPr>
              <w:t xml:space="preserve"> and g</w:t>
            </w:r>
            <w:r w:rsidR="0044728D" w:rsidRPr="00953ECC">
              <w:rPr>
                <w:rFonts w:ascii="Open Sans" w:hAnsi="Open Sans" w:cs="Open Sans"/>
              </w:rPr>
              <w:t xml:space="preserve">raduate </w:t>
            </w:r>
            <w:r w:rsidRPr="00953ECC">
              <w:rPr>
                <w:rFonts w:ascii="Open Sans" w:hAnsi="Open Sans" w:cs="Open Sans"/>
              </w:rPr>
              <w:t>applicants must be enrolled</w:t>
            </w:r>
            <w:r w:rsidR="0044728D" w:rsidRPr="00953ECC">
              <w:rPr>
                <w:rFonts w:ascii="Open Sans" w:hAnsi="Open Sans" w:cs="Open Sans"/>
              </w:rPr>
              <w:t>/ admitted</w:t>
            </w:r>
            <w:r w:rsidRPr="00953ECC">
              <w:rPr>
                <w:rFonts w:ascii="Open Sans" w:hAnsi="Open Sans" w:cs="Open Sans"/>
              </w:rPr>
              <w:t xml:space="preserve"> </w:t>
            </w:r>
            <w:r w:rsidR="008A78A1" w:rsidRPr="00953ECC">
              <w:rPr>
                <w:rFonts w:ascii="Open Sans" w:hAnsi="Open Sans" w:cs="Open Sans"/>
              </w:rPr>
              <w:t>to</w:t>
            </w:r>
            <w:r w:rsidRPr="00953ECC">
              <w:rPr>
                <w:rFonts w:ascii="Open Sans" w:hAnsi="Open Sans" w:cs="Open Sans"/>
              </w:rPr>
              <w:t xml:space="preserve"> an approved program leading to an associate</w:t>
            </w:r>
            <w:r w:rsidR="008A78A1" w:rsidRPr="00953ECC">
              <w:rPr>
                <w:rFonts w:ascii="Open Sans" w:hAnsi="Open Sans" w:cs="Open Sans"/>
              </w:rPr>
              <w:t>,</w:t>
            </w:r>
            <w:r w:rsidR="00F43C75" w:rsidRPr="00953ECC">
              <w:rPr>
                <w:rFonts w:ascii="Open Sans" w:hAnsi="Open Sans" w:cs="Open Sans"/>
              </w:rPr>
              <w:t xml:space="preserve"> baccalaureate</w:t>
            </w:r>
            <w:r w:rsidR="008A78A1" w:rsidRPr="00953ECC">
              <w:rPr>
                <w:rFonts w:ascii="Open Sans" w:hAnsi="Open Sans" w:cs="Open Sans"/>
              </w:rPr>
              <w:t>, or graduate</w:t>
            </w:r>
            <w:r w:rsidR="00F43C75" w:rsidRPr="00953ECC">
              <w:rPr>
                <w:rFonts w:ascii="Open Sans" w:hAnsi="Open Sans" w:cs="Open Sans"/>
              </w:rPr>
              <w:t xml:space="preserve"> nursing degree</w:t>
            </w:r>
          </w:p>
        </w:tc>
        <w:tc>
          <w:tcPr>
            <w:tcW w:w="1440" w:type="dxa"/>
          </w:tcPr>
          <w:p w14:paraId="56BDCAF8" w14:textId="77777777" w:rsidR="00102571" w:rsidRPr="00953ECC" w:rsidRDefault="00102571" w:rsidP="00A00696">
            <w:pPr>
              <w:jc w:val="center"/>
              <w:rPr>
                <w:rFonts w:ascii="Open Sans" w:hAnsi="Open Sans" w:cs="Open Sans"/>
              </w:rPr>
            </w:pPr>
            <w:r w:rsidRPr="00953ECC">
              <w:rPr>
                <w:rFonts w:ascii="Open Sans" w:hAnsi="Open Sans" w:cs="Open Sans"/>
              </w:rPr>
              <w:t>$1,000</w:t>
            </w:r>
          </w:p>
          <w:p w14:paraId="4A2062B6" w14:textId="77777777" w:rsidR="00102571" w:rsidRPr="00953ECC" w:rsidRDefault="00102571" w:rsidP="00A00696">
            <w:pPr>
              <w:jc w:val="center"/>
              <w:rPr>
                <w:rFonts w:ascii="Open Sans" w:hAnsi="Open Sans" w:cs="Open Sans"/>
              </w:rPr>
            </w:pPr>
            <w:r w:rsidRPr="00953ECC">
              <w:rPr>
                <w:rFonts w:ascii="Open Sans" w:hAnsi="Open Sans" w:cs="Open Sans"/>
              </w:rPr>
              <w:t>(Minimum)</w:t>
            </w:r>
          </w:p>
        </w:tc>
        <w:tc>
          <w:tcPr>
            <w:tcW w:w="1553" w:type="dxa"/>
          </w:tcPr>
          <w:p w14:paraId="27033F3B" w14:textId="77777777" w:rsidR="00102571" w:rsidRPr="00953ECC" w:rsidRDefault="00102571" w:rsidP="00A00696">
            <w:pPr>
              <w:jc w:val="center"/>
              <w:rPr>
                <w:rFonts w:ascii="Open Sans" w:hAnsi="Open Sans" w:cs="Open Sans"/>
              </w:rPr>
            </w:pPr>
            <w:r w:rsidRPr="00953ECC">
              <w:rPr>
                <w:rFonts w:ascii="Open Sans" w:hAnsi="Open Sans" w:cs="Open Sans"/>
                <w:lang w:val="en"/>
              </w:rPr>
              <w:t>February</w:t>
            </w:r>
          </w:p>
        </w:tc>
      </w:tr>
      <w:tr w:rsidR="000E32A9" w:rsidRPr="00F64208" w14:paraId="0CE1E674" w14:textId="77777777" w:rsidTr="00AF51BE">
        <w:trPr>
          <w:trHeight w:val="800"/>
        </w:trPr>
        <w:tc>
          <w:tcPr>
            <w:tcW w:w="3240" w:type="dxa"/>
          </w:tcPr>
          <w:p w14:paraId="2E2682F4" w14:textId="77777777" w:rsidR="000E32A9" w:rsidRPr="00953ECC" w:rsidRDefault="000E32A9" w:rsidP="00606E65">
            <w:pPr>
              <w:jc w:val="center"/>
              <w:rPr>
                <w:rFonts w:ascii="Open Sans" w:hAnsi="Open Sans" w:cs="Open Sans"/>
                <w:lang w:val="en"/>
              </w:rPr>
            </w:pPr>
            <w:r w:rsidRPr="00953ECC">
              <w:rPr>
                <w:rFonts w:ascii="Open Sans" w:hAnsi="Open Sans" w:cs="Open Sans"/>
                <w:lang w:val="en"/>
              </w:rPr>
              <w:t>A Nurse I am Scholarship</w:t>
            </w:r>
            <w:r w:rsidR="00CD1778" w:rsidRPr="00953ECC">
              <w:rPr>
                <w:rStyle w:val="Hyperlink"/>
                <w:rFonts w:ascii="Open Sans" w:hAnsi="Open Sans" w:cs="Open Sans"/>
                <w:lang w:val="en"/>
              </w:rPr>
              <w:br/>
            </w:r>
          </w:p>
          <w:p w14:paraId="167A9A4B" w14:textId="77777777" w:rsidR="000E32A9" w:rsidRPr="00953ECC" w:rsidRDefault="000E32A9" w:rsidP="00606E65">
            <w:pPr>
              <w:jc w:val="center"/>
              <w:rPr>
                <w:rFonts w:ascii="Open Sans" w:hAnsi="Open Sans" w:cs="Open Sans"/>
                <w:color w:val="0000FF"/>
              </w:rPr>
            </w:pPr>
          </w:p>
        </w:tc>
        <w:tc>
          <w:tcPr>
            <w:tcW w:w="8820" w:type="dxa"/>
          </w:tcPr>
          <w:p w14:paraId="451B7920" w14:textId="7831C13F" w:rsidR="00ED77AE" w:rsidRPr="00ED77AE" w:rsidRDefault="00ED77AE" w:rsidP="00ED77AE">
            <w:pPr>
              <w:rPr>
                <w:rFonts w:ascii="Open Sans" w:eastAsia="Times New Roman" w:hAnsi="Open Sans" w:cs="Open Sans"/>
              </w:rPr>
            </w:pPr>
            <w:hyperlink r:id="rId15" w:history="1">
              <w:r w:rsidRPr="00ED77AE">
                <w:rPr>
                  <w:rStyle w:val="Hyperlink"/>
                  <w:rFonts w:ascii="Open Sans" w:hAnsi="Open Sans" w:cs="Open Sans"/>
                </w:rPr>
                <w:t>https://www.anurseiam.com/</w:t>
              </w:r>
            </w:hyperlink>
          </w:p>
          <w:p w14:paraId="10EB3F52" w14:textId="6310E205" w:rsidR="00CA6C7E" w:rsidRPr="00953ECC" w:rsidRDefault="00CA6C7E" w:rsidP="00130C90">
            <w:pPr>
              <w:pStyle w:val="ListParagraph"/>
              <w:numPr>
                <w:ilvl w:val="0"/>
                <w:numId w:val="1"/>
              </w:numPr>
              <w:rPr>
                <w:rFonts w:ascii="Open Sans" w:eastAsia="Times New Roman" w:hAnsi="Open Sans" w:cs="Open Sans"/>
              </w:rPr>
            </w:pPr>
            <w:r w:rsidRPr="00953ECC">
              <w:rPr>
                <w:rFonts w:ascii="Open Sans" w:eastAsia="Times New Roman" w:hAnsi="Open Sans" w:cs="Open Sans"/>
              </w:rPr>
              <w:t>Applicant must be a student who is currently enrolled in an accredited LVN/LPN, RN degree (ADN or BSN), diploma, or RN-to-BSN program.  Individuals who have been accepted to a nursing program but have not yet started their coursework as January 3</w:t>
            </w:r>
            <w:r w:rsidR="00ED77AE">
              <w:rPr>
                <w:rFonts w:ascii="Open Sans" w:eastAsia="Times New Roman" w:hAnsi="Open Sans" w:cs="Open Sans"/>
              </w:rPr>
              <w:t>1</w:t>
            </w:r>
            <w:r w:rsidR="00ED77AE" w:rsidRPr="00ED77AE">
              <w:rPr>
                <w:rFonts w:ascii="Open Sans" w:eastAsia="Times New Roman" w:hAnsi="Open Sans" w:cs="Open Sans"/>
                <w:vertAlign w:val="superscript"/>
              </w:rPr>
              <w:t>st</w:t>
            </w:r>
            <w:r w:rsidR="00ED77AE">
              <w:rPr>
                <w:rFonts w:ascii="Open Sans" w:eastAsia="Times New Roman" w:hAnsi="Open Sans" w:cs="Open Sans"/>
              </w:rPr>
              <w:t xml:space="preserve"> </w:t>
            </w:r>
            <w:r w:rsidRPr="00953ECC">
              <w:rPr>
                <w:rFonts w:ascii="Open Sans" w:eastAsia="Times New Roman" w:hAnsi="Open Sans" w:cs="Open Sans"/>
              </w:rPr>
              <w:t>will not</w:t>
            </w:r>
            <w:r w:rsidR="00130C90" w:rsidRPr="00953ECC">
              <w:rPr>
                <w:rFonts w:ascii="Open Sans" w:eastAsia="Times New Roman" w:hAnsi="Open Sans" w:cs="Open Sans"/>
              </w:rPr>
              <w:t xml:space="preserve"> be</w:t>
            </w:r>
            <w:r w:rsidRPr="00953ECC">
              <w:rPr>
                <w:rFonts w:ascii="Open Sans" w:eastAsia="Times New Roman" w:hAnsi="Open Sans" w:cs="Open Sans"/>
              </w:rPr>
              <w:t xml:space="preserve"> eligible </w:t>
            </w:r>
          </w:p>
          <w:p w14:paraId="2BE8EE81" w14:textId="3C784C2E" w:rsidR="00CA6C7E" w:rsidRPr="00953ECC" w:rsidRDefault="00CA6C7E" w:rsidP="00CA6C7E">
            <w:pPr>
              <w:pStyle w:val="ListParagraph"/>
              <w:numPr>
                <w:ilvl w:val="0"/>
                <w:numId w:val="1"/>
              </w:numPr>
              <w:spacing w:before="100" w:beforeAutospacing="1" w:after="100" w:afterAutospacing="1"/>
              <w:rPr>
                <w:rFonts w:ascii="Open Sans" w:eastAsia="Times New Roman" w:hAnsi="Open Sans" w:cs="Open Sans"/>
              </w:rPr>
            </w:pPr>
            <w:r w:rsidRPr="00953ECC">
              <w:rPr>
                <w:rFonts w:ascii="Open Sans" w:eastAsia="Times New Roman" w:hAnsi="Open Sans" w:cs="Open Sans"/>
              </w:rPr>
              <w:t>Applicant must be currently attending (as of January 20) classes that are related to their nursing major</w:t>
            </w:r>
          </w:p>
          <w:p w14:paraId="221289CE" w14:textId="77777777" w:rsidR="00CA6C7E" w:rsidRPr="00953ECC" w:rsidRDefault="00CA6C7E" w:rsidP="00CA6C7E">
            <w:pPr>
              <w:pStyle w:val="ListParagraph"/>
              <w:numPr>
                <w:ilvl w:val="0"/>
                <w:numId w:val="1"/>
              </w:numPr>
              <w:spacing w:before="100" w:beforeAutospacing="1" w:after="100" w:afterAutospacing="1"/>
              <w:rPr>
                <w:rFonts w:ascii="Open Sans" w:eastAsia="Times New Roman" w:hAnsi="Open Sans" w:cs="Open Sans"/>
              </w:rPr>
            </w:pPr>
            <w:r w:rsidRPr="00953ECC">
              <w:rPr>
                <w:rFonts w:ascii="Open Sans" w:eastAsia="Times New Roman" w:hAnsi="Open Sans" w:cs="Open Sans"/>
              </w:rPr>
              <w:t>Enrollment may be full-time or part-time.</w:t>
            </w:r>
          </w:p>
          <w:p w14:paraId="3C3D6D7E" w14:textId="77777777" w:rsidR="000E32A9" w:rsidRPr="00953ECC" w:rsidRDefault="00CA6C7E" w:rsidP="00130C90">
            <w:pPr>
              <w:pStyle w:val="ListParagraph"/>
              <w:numPr>
                <w:ilvl w:val="0"/>
                <w:numId w:val="1"/>
              </w:numPr>
              <w:rPr>
                <w:rFonts w:ascii="Open Sans" w:eastAsia="Times New Roman" w:hAnsi="Open Sans" w:cs="Open Sans"/>
              </w:rPr>
            </w:pPr>
            <w:r w:rsidRPr="00953ECC">
              <w:rPr>
                <w:rFonts w:ascii="Open Sans" w:eastAsia="Times New Roman" w:hAnsi="Open Sans" w:cs="Open Sans"/>
              </w:rPr>
              <w:t>Applicant's educational program must be located within the 50 U.S. states.</w:t>
            </w:r>
          </w:p>
        </w:tc>
        <w:tc>
          <w:tcPr>
            <w:tcW w:w="1440" w:type="dxa"/>
          </w:tcPr>
          <w:p w14:paraId="218E9A53" w14:textId="77777777" w:rsidR="000E32A9" w:rsidRPr="00953ECC" w:rsidRDefault="000E32A9" w:rsidP="00A00696">
            <w:pPr>
              <w:jc w:val="center"/>
              <w:rPr>
                <w:rFonts w:ascii="Open Sans" w:hAnsi="Open Sans" w:cs="Open Sans"/>
              </w:rPr>
            </w:pPr>
            <w:r w:rsidRPr="00953ECC">
              <w:rPr>
                <w:rFonts w:ascii="Open Sans" w:hAnsi="Open Sans" w:cs="Open Sans"/>
              </w:rPr>
              <w:t>$2,000</w:t>
            </w:r>
          </w:p>
        </w:tc>
        <w:tc>
          <w:tcPr>
            <w:tcW w:w="1553" w:type="dxa"/>
          </w:tcPr>
          <w:p w14:paraId="3882CC3C" w14:textId="77777777" w:rsidR="000E32A9" w:rsidRPr="00953ECC" w:rsidRDefault="00CA6C7E" w:rsidP="00A00696">
            <w:pPr>
              <w:jc w:val="center"/>
              <w:rPr>
                <w:rFonts w:ascii="Open Sans" w:hAnsi="Open Sans" w:cs="Open Sans"/>
              </w:rPr>
            </w:pPr>
            <w:r w:rsidRPr="00953ECC">
              <w:rPr>
                <w:rFonts w:ascii="Open Sans" w:hAnsi="Open Sans" w:cs="Open Sans"/>
                <w:bCs/>
              </w:rPr>
              <w:t>February - Marc</w:t>
            </w:r>
            <w:r w:rsidR="00130C90" w:rsidRPr="00953ECC">
              <w:rPr>
                <w:rFonts w:ascii="Open Sans" w:hAnsi="Open Sans" w:cs="Open Sans"/>
                <w:bCs/>
              </w:rPr>
              <w:t>h</w:t>
            </w:r>
          </w:p>
        </w:tc>
      </w:tr>
      <w:tr w:rsidR="00552471" w:rsidRPr="00F64208" w14:paraId="515E1EB8" w14:textId="77777777" w:rsidTr="00AF51BE">
        <w:trPr>
          <w:trHeight w:val="944"/>
        </w:trPr>
        <w:tc>
          <w:tcPr>
            <w:tcW w:w="3240" w:type="dxa"/>
          </w:tcPr>
          <w:p w14:paraId="51529CA6" w14:textId="77777777" w:rsidR="00552471" w:rsidRPr="00953ECC" w:rsidRDefault="00552471" w:rsidP="00606E65">
            <w:pPr>
              <w:jc w:val="center"/>
              <w:rPr>
                <w:rFonts w:ascii="Open Sans" w:eastAsia="Times New Roman" w:hAnsi="Open Sans" w:cs="Open Sans"/>
                <w:b/>
              </w:rPr>
            </w:pPr>
            <w:r w:rsidRPr="00953ECC">
              <w:rPr>
                <w:rFonts w:ascii="Open Sans" w:hAnsi="Open Sans" w:cs="Open Sans"/>
              </w:rPr>
              <w:lastRenderedPageBreak/>
              <w:t>Ebony Nurses Association of Tacoma</w:t>
            </w:r>
            <w:r w:rsidR="00130C90" w:rsidRPr="00953ECC">
              <w:rPr>
                <w:rFonts w:ascii="Open Sans" w:hAnsi="Open Sans" w:cs="Open Sans"/>
              </w:rPr>
              <w:t xml:space="preserve"> </w:t>
            </w:r>
            <w:r w:rsidR="00CD1778" w:rsidRPr="00953ECC">
              <w:rPr>
                <w:rStyle w:val="Hyperlink"/>
                <w:rFonts w:ascii="Open Sans" w:hAnsi="Open Sans" w:cs="Open Sans"/>
              </w:rPr>
              <w:br/>
            </w:r>
          </w:p>
          <w:p w14:paraId="69506218" w14:textId="77777777" w:rsidR="00552471" w:rsidRPr="00953ECC" w:rsidRDefault="00552471" w:rsidP="00606E65">
            <w:pPr>
              <w:jc w:val="center"/>
              <w:rPr>
                <w:rFonts w:ascii="Open Sans" w:hAnsi="Open Sans" w:cs="Open Sans"/>
              </w:rPr>
            </w:pPr>
          </w:p>
        </w:tc>
        <w:tc>
          <w:tcPr>
            <w:tcW w:w="8820" w:type="dxa"/>
          </w:tcPr>
          <w:p w14:paraId="4BD03219" w14:textId="77777777" w:rsidR="008A75D6" w:rsidRPr="00953ECC" w:rsidRDefault="00E26587" w:rsidP="008A75D6">
            <w:pPr>
              <w:rPr>
                <w:rFonts w:ascii="Open Sans" w:hAnsi="Open Sans" w:cs="Open Sans"/>
              </w:rPr>
            </w:pPr>
            <w:hyperlink r:id="rId16" w:history="1">
              <w:r w:rsidR="008A75D6" w:rsidRPr="00953ECC">
                <w:rPr>
                  <w:rStyle w:val="Hyperlink"/>
                  <w:rFonts w:ascii="Open Sans" w:hAnsi="Open Sans" w:cs="Open Sans"/>
                </w:rPr>
                <w:t>https://ebonynursesoftacoma.org/scholarships/</w:t>
              </w:r>
            </w:hyperlink>
          </w:p>
          <w:p w14:paraId="0D1EBAD5" w14:textId="77777777" w:rsidR="00CA6C7E" w:rsidRPr="00953ECC" w:rsidRDefault="00CA6C7E" w:rsidP="00CA6C7E">
            <w:pPr>
              <w:pStyle w:val="ListParagraph"/>
              <w:numPr>
                <w:ilvl w:val="0"/>
                <w:numId w:val="5"/>
              </w:numPr>
              <w:rPr>
                <w:rFonts w:ascii="Open Sans" w:hAnsi="Open Sans" w:cs="Open Sans"/>
              </w:rPr>
            </w:pPr>
            <w:r w:rsidRPr="00953ECC">
              <w:rPr>
                <w:rFonts w:ascii="Open Sans" w:hAnsi="Open Sans" w:cs="Open Sans"/>
              </w:rPr>
              <w:t>The applicant must be of African-American heritage.</w:t>
            </w:r>
          </w:p>
          <w:p w14:paraId="6EF2375F" w14:textId="77777777" w:rsidR="00CA6C7E" w:rsidRPr="00953ECC" w:rsidRDefault="00CA6C7E" w:rsidP="00CA6C7E">
            <w:pPr>
              <w:pStyle w:val="ListParagraph"/>
              <w:numPr>
                <w:ilvl w:val="0"/>
                <w:numId w:val="5"/>
              </w:numPr>
              <w:rPr>
                <w:rFonts w:ascii="Open Sans" w:hAnsi="Open Sans" w:cs="Open Sans"/>
              </w:rPr>
            </w:pPr>
            <w:r w:rsidRPr="00953ECC">
              <w:rPr>
                <w:rFonts w:ascii="Open Sans" w:hAnsi="Open Sans" w:cs="Open Sans"/>
              </w:rPr>
              <w:t>The applicant must be a resident of Pierce County, Washington, or an active member of E</w:t>
            </w:r>
            <w:r w:rsidR="00130C90" w:rsidRPr="00953ECC">
              <w:rPr>
                <w:rFonts w:ascii="Open Sans" w:hAnsi="Open Sans" w:cs="Open Sans"/>
              </w:rPr>
              <w:t xml:space="preserve">bony </w:t>
            </w:r>
            <w:r w:rsidRPr="00953ECC">
              <w:rPr>
                <w:rFonts w:ascii="Open Sans" w:hAnsi="Open Sans" w:cs="Open Sans"/>
              </w:rPr>
              <w:t>N</w:t>
            </w:r>
            <w:r w:rsidR="00130C90" w:rsidRPr="00953ECC">
              <w:rPr>
                <w:rFonts w:ascii="Open Sans" w:hAnsi="Open Sans" w:cs="Open Sans"/>
              </w:rPr>
              <w:t xml:space="preserve">urses </w:t>
            </w:r>
            <w:r w:rsidRPr="00953ECC">
              <w:rPr>
                <w:rFonts w:ascii="Open Sans" w:hAnsi="Open Sans" w:cs="Open Sans"/>
              </w:rPr>
              <w:t>A</w:t>
            </w:r>
            <w:r w:rsidR="00130C90" w:rsidRPr="00953ECC">
              <w:rPr>
                <w:rFonts w:ascii="Open Sans" w:hAnsi="Open Sans" w:cs="Open Sans"/>
              </w:rPr>
              <w:t xml:space="preserve">ssociation of </w:t>
            </w:r>
            <w:r w:rsidRPr="00953ECC">
              <w:rPr>
                <w:rFonts w:ascii="Open Sans" w:hAnsi="Open Sans" w:cs="Open Sans"/>
              </w:rPr>
              <w:t>T</w:t>
            </w:r>
            <w:r w:rsidR="00130C90" w:rsidRPr="00953ECC">
              <w:rPr>
                <w:rFonts w:ascii="Open Sans" w:hAnsi="Open Sans" w:cs="Open Sans"/>
              </w:rPr>
              <w:t>acoma</w:t>
            </w:r>
            <w:r w:rsidRPr="00953ECC">
              <w:rPr>
                <w:rFonts w:ascii="Open Sans" w:hAnsi="Open Sans" w:cs="Open Sans"/>
              </w:rPr>
              <w:t>.</w:t>
            </w:r>
          </w:p>
          <w:p w14:paraId="5D4327FA" w14:textId="77777777" w:rsidR="00CA6C7E" w:rsidRPr="00953ECC" w:rsidRDefault="00CA6C7E" w:rsidP="00CA6C7E">
            <w:pPr>
              <w:pStyle w:val="ListParagraph"/>
              <w:numPr>
                <w:ilvl w:val="0"/>
                <w:numId w:val="5"/>
              </w:numPr>
              <w:rPr>
                <w:rFonts w:ascii="Open Sans" w:hAnsi="Open Sans" w:cs="Open Sans"/>
              </w:rPr>
            </w:pPr>
            <w:r w:rsidRPr="00953ECC">
              <w:rPr>
                <w:rFonts w:ascii="Open Sans" w:hAnsi="Open Sans" w:cs="Open Sans"/>
              </w:rPr>
              <w:t>The applicant must be enrolled in a school of nursing.</w:t>
            </w:r>
          </w:p>
          <w:p w14:paraId="74619462" w14:textId="77777777" w:rsidR="00552471" w:rsidRPr="00953ECC" w:rsidRDefault="00CA6C7E" w:rsidP="00CA6C7E">
            <w:pPr>
              <w:pStyle w:val="ListParagraph"/>
              <w:numPr>
                <w:ilvl w:val="0"/>
                <w:numId w:val="5"/>
              </w:numPr>
              <w:rPr>
                <w:rFonts w:ascii="Open Sans" w:hAnsi="Open Sans" w:cs="Open Sans"/>
              </w:rPr>
            </w:pPr>
            <w:r w:rsidRPr="00953ECC">
              <w:rPr>
                <w:rFonts w:ascii="Open Sans" w:hAnsi="Open Sans" w:cs="Open Sans"/>
              </w:rPr>
              <w:t>A minimum cumulative GPA of 2.70 on a 4.0 scale is required, verified by an unofficial transcript.</w:t>
            </w:r>
          </w:p>
        </w:tc>
        <w:tc>
          <w:tcPr>
            <w:tcW w:w="1440" w:type="dxa"/>
          </w:tcPr>
          <w:p w14:paraId="6585E97B" w14:textId="77777777" w:rsidR="00552471" w:rsidRPr="00953ECC" w:rsidRDefault="00552471" w:rsidP="00A00696">
            <w:pPr>
              <w:jc w:val="center"/>
              <w:rPr>
                <w:rFonts w:ascii="Open Sans" w:hAnsi="Open Sans" w:cs="Open Sans"/>
                <w:b/>
              </w:rPr>
            </w:pPr>
            <w:r w:rsidRPr="00953ECC">
              <w:rPr>
                <w:rFonts w:ascii="Open Sans" w:hAnsi="Open Sans" w:cs="Open Sans"/>
              </w:rPr>
              <w:t>Varies</w:t>
            </w:r>
          </w:p>
        </w:tc>
        <w:tc>
          <w:tcPr>
            <w:tcW w:w="1553" w:type="dxa"/>
          </w:tcPr>
          <w:p w14:paraId="09A0E271" w14:textId="77777777" w:rsidR="00552471" w:rsidRPr="00953ECC" w:rsidRDefault="00552471" w:rsidP="00A00696">
            <w:pPr>
              <w:jc w:val="center"/>
              <w:rPr>
                <w:rFonts w:ascii="Open Sans" w:hAnsi="Open Sans" w:cs="Open Sans"/>
              </w:rPr>
            </w:pPr>
            <w:r w:rsidRPr="00953ECC">
              <w:rPr>
                <w:rFonts w:ascii="Open Sans" w:hAnsi="Open Sans" w:cs="Open Sans"/>
              </w:rPr>
              <w:t>March</w:t>
            </w:r>
          </w:p>
          <w:p w14:paraId="7C1BCB95" w14:textId="77777777" w:rsidR="00552471" w:rsidRPr="00953ECC" w:rsidRDefault="00552471" w:rsidP="00A00696">
            <w:pPr>
              <w:jc w:val="center"/>
              <w:rPr>
                <w:rFonts w:ascii="Open Sans" w:hAnsi="Open Sans" w:cs="Open Sans"/>
              </w:rPr>
            </w:pPr>
          </w:p>
        </w:tc>
      </w:tr>
      <w:tr w:rsidR="00552471" w:rsidRPr="00F64208" w14:paraId="7D24DEE3" w14:textId="77777777" w:rsidTr="00AF51BE">
        <w:trPr>
          <w:trHeight w:val="1151"/>
        </w:trPr>
        <w:tc>
          <w:tcPr>
            <w:tcW w:w="3240" w:type="dxa"/>
          </w:tcPr>
          <w:p w14:paraId="22CD61F8" w14:textId="77777777" w:rsidR="00552471" w:rsidRPr="00953ECC" w:rsidRDefault="00CA6C7E" w:rsidP="00606E65">
            <w:pPr>
              <w:jc w:val="center"/>
              <w:rPr>
                <w:rStyle w:val="Hyperlink"/>
                <w:rFonts w:ascii="Open Sans" w:hAnsi="Open Sans" w:cs="Open Sans"/>
              </w:rPr>
            </w:pPr>
            <w:r w:rsidRPr="00953ECC">
              <w:rPr>
                <w:rFonts w:ascii="Open Sans" w:hAnsi="Open Sans" w:cs="Open Sans"/>
              </w:rPr>
              <w:t>American Association of Colleges of Nursing</w:t>
            </w:r>
            <w:r w:rsidR="00130C90" w:rsidRPr="00953ECC">
              <w:rPr>
                <w:rFonts w:ascii="Open Sans" w:hAnsi="Open Sans" w:cs="Open Sans"/>
              </w:rPr>
              <w:t xml:space="preserve"> </w:t>
            </w:r>
            <w:r w:rsidR="00CD1778" w:rsidRPr="00953ECC">
              <w:rPr>
                <w:rStyle w:val="Hyperlink"/>
                <w:rFonts w:ascii="Open Sans" w:hAnsi="Open Sans" w:cs="Open Sans"/>
              </w:rPr>
              <w:br/>
            </w:r>
          </w:p>
          <w:p w14:paraId="3C343ADD" w14:textId="77777777" w:rsidR="00552471" w:rsidRPr="00953ECC" w:rsidRDefault="00552471" w:rsidP="00606E65">
            <w:pPr>
              <w:jc w:val="center"/>
              <w:rPr>
                <w:rFonts w:ascii="Open Sans" w:hAnsi="Open Sans" w:cs="Open Sans"/>
              </w:rPr>
            </w:pPr>
          </w:p>
        </w:tc>
        <w:tc>
          <w:tcPr>
            <w:tcW w:w="8820" w:type="dxa"/>
          </w:tcPr>
          <w:p w14:paraId="3AC30CF9" w14:textId="77777777" w:rsidR="008A75D6" w:rsidRPr="00953ECC" w:rsidRDefault="00E26587" w:rsidP="008A75D6">
            <w:pPr>
              <w:rPr>
                <w:rFonts w:ascii="Open Sans" w:hAnsi="Open Sans" w:cs="Open Sans"/>
              </w:rPr>
            </w:pPr>
            <w:hyperlink r:id="rId17" w:history="1">
              <w:r w:rsidR="008A75D6" w:rsidRPr="00953ECC">
                <w:rPr>
                  <w:rStyle w:val="Hyperlink"/>
                  <w:rFonts w:ascii="Open Sans" w:hAnsi="Open Sans" w:cs="Open Sans"/>
                </w:rPr>
                <w:t>https://www.aacnnursing.org/Students/Financial-Aid</w:t>
              </w:r>
            </w:hyperlink>
          </w:p>
          <w:p w14:paraId="67D57A61" w14:textId="77777777" w:rsidR="008A75D6" w:rsidRPr="00953ECC" w:rsidRDefault="008A75D6" w:rsidP="008A75D6">
            <w:pPr>
              <w:rPr>
                <w:rFonts w:ascii="Open Sans" w:hAnsi="Open Sans" w:cs="Open Sans"/>
              </w:rPr>
            </w:pPr>
            <w:r w:rsidRPr="00953ECC">
              <w:rPr>
                <w:rFonts w:ascii="Open Sans" w:hAnsi="Open Sans" w:cs="Open Sans"/>
              </w:rPr>
              <w:t xml:space="preserve">Multiple scholarship opportunities available including, but not limited to: </w:t>
            </w:r>
          </w:p>
          <w:p w14:paraId="03C4D7D9" w14:textId="77777777" w:rsidR="008A75D6" w:rsidRPr="00953ECC" w:rsidRDefault="008A75D6" w:rsidP="008A75D6">
            <w:pPr>
              <w:pStyle w:val="ListParagraph"/>
              <w:numPr>
                <w:ilvl w:val="0"/>
                <w:numId w:val="19"/>
              </w:numPr>
              <w:rPr>
                <w:rFonts w:ascii="Open Sans" w:hAnsi="Open Sans" w:cs="Open Sans"/>
                <w:b/>
              </w:rPr>
            </w:pPr>
            <w:r w:rsidRPr="00953ECC">
              <w:rPr>
                <w:rFonts w:ascii="Open Sans" w:hAnsi="Open Sans" w:cs="Open Sans"/>
              </w:rPr>
              <w:t xml:space="preserve">Geraldine “Polly” </w:t>
            </w:r>
            <w:proofErr w:type="spellStart"/>
            <w:r w:rsidRPr="00953ECC">
              <w:rPr>
                <w:rFonts w:ascii="Open Sans" w:hAnsi="Open Sans" w:cs="Open Sans"/>
              </w:rPr>
              <w:t>Bednash</w:t>
            </w:r>
            <w:proofErr w:type="spellEnd"/>
            <w:r w:rsidRPr="00953ECC">
              <w:rPr>
                <w:rFonts w:ascii="Open Sans" w:hAnsi="Open Sans" w:cs="Open Sans"/>
              </w:rPr>
              <w:t xml:space="preserve"> Scholarship </w:t>
            </w:r>
          </w:p>
          <w:p w14:paraId="319955EE" w14:textId="77777777" w:rsidR="00552471" w:rsidRPr="00953ECC" w:rsidRDefault="008A75D6" w:rsidP="008A75D6">
            <w:pPr>
              <w:pStyle w:val="ListParagraph"/>
              <w:numPr>
                <w:ilvl w:val="0"/>
                <w:numId w:val="19"/>
              </w:numPr>
              <w:rPr>
                <w:rFonts w:ascii="Open Sans" w:hAnsi="Open Sans" w:cs="Open Sans"/>
                <w:b/>
              </w:rPr>
            </w:pPr>
            <w:r w:rsidRPr="00953ECC">
              <w:rPr>
                <w:rFonts w:ascii="Open Sans" w:hAnsi="Open Sans" w:cs="Open Sans"/>
              </w:rPr>
              <w:t>CastleBranch-GSNA Scholarship</w:t>
            </w:r>
          </w:p>
          <w:p w14:paraId="62826AD8" w14:textId="77777777" w:rsidR="008A75D6" w:rsidRPr="00953ECC" w:rsidRDefault="008A75D6" w:rsidP="008A75D6">
            <w:pPr>
              <w:pStyle w:val="ListParagraph"/>
              <w:numPr>
                <w:ilvl w:val="0"/>
                <w:numId w:val="19"/>
              </w:numPr>
              <w:rPr>
                <w:rFonts w:ascii="Open Sans" w:hAnsi="Open Sans" w:cs="Open Sans"/>
                <w:b/>
              </w:rPr>
            </w:pPr>
            <w:r w:rsidRPr="00953ECC">
              <w:rPr>
                <w:rFonts w:ascii="Open Sans" w:hAnsi="Open Sans" w:cs="Open Sans"/>
              </w:rPr>
              <w:t>Deborah E. Trautman Future for Nurse Leader Scholarship</w:t>
            </w:r>
          </w:p>
          <w:p w14:paraId="4049C313" w14:textId="77777777" w:rsidR="008A75D6" w:rsidRPr="00953ECC" w:rsidRDefault="008A75D6" w:rsidP="008A75D6">
            <w:pPr>
              <w:pStyle w:val="ListParagraph"/>
              <w:numPr>
                <w:ilvl w:val="0"/>
                <w:numId w:val="19"/>
              </w:numPr>
              <w:rPr>
                <w:rFonts w:ascii="Open Sans" w:hAnsi="Open Sans" w:cs="Open Sans"/>
              </w:rPr>
            </w:pPr>
            <w:r w:rsidRPr="00953ECC">
              <w:rPr>
                <w:rFonts w:ascii="Open Sans" w:hAnsi="Open Sans" w:cs="Open Sans"/>
              </w:rPr>
              <w:t>Uniform Advantage/GNSA Scholarship</w:t>
            </w:r>
          </w:p>
          <w:p w14:paraId="68CD8B3D" w14:textId="77777777" w:rsidR="008A75D6" w:rsidRPr="00953ECC" w:rsidRDefault="008A75D6" w:rsidP="008A75D6">
            <w:pPr>
              <w:pStyle w:val="ListParagraph"/>
              <w:numPr>
                <w:ilvl w:val="0"/>
                <w:numId w:val="19"/>
              </w:numPr>
              <w:rPr>
                <w:rFonts w:ascii="Open Sans" w:hAnsi="Open Sans" w:cs="Open Sans"/>
              </w:rPr>
            </w:pPr>
            <w:proofErr w:type="spellStart"/>
            <w:r w:rsidRPr="00953ECC">
              <w:rPr>
                <w:rFonts w:ascii="Open Sans" w:hAnsi="Open Sans" w:cs="Open Sans"/>
              </w:rPr>
              <w:t>AfterCollege</w:t>
            </w:r>
            <w:proofErr w:type="spellEnd"/>
            <w:r w:rsidRPr="00953ECC">
              <w:rPr>
                <w:rFonts w:ascii="Open Sans" w:hAnsi="Open Sans" w:cs="Open Sans"/>
              </w:rPr>
              <w:t>/AACN Nursing Scholarship Program</w:t>
            </w:r>
          </w:p>
          <w:p w14:paraId="30638D1C" w14:textId="77777777" w:rsidR="008A75D6" w:rsidRPr="00953ECC" w:rsidRDefault="008A75D6" w:rsidP="008A75D6">
            <w:pPr>
              <w:pStyle w:val="ListParagraph"/>
              <w:numPr>
                <w:ilvl w:val="0"/>
                <w:numId w:val="19"/>
              </w:numPr>
              <w:rPr>
                <w:rFonts w:ascii="Open Sans" w:hAnsi="Open Sans" w:cs="Open Sans"/>
                <w:b/>
              </w:rPr>
            </w:pPr>
            <w:r w:rsidRPr="00953ECC">
              <w:rPr>
                <w:rFonts w:ascii="Open Sans" w:hAnsi="Open Sans" w:cs="Open Sans"/>
              </w:rPr>
              <w:t>Hurst Review/AACN Nursing Scholarship</w:t>
            </w:r>
          </w:p>
        </w:tc>
        <w:tc>
          <w:tcPr>
            <w:tcW w:w="1440" w:type="dxa"/>
          </w:tcPr>
          <w:p w14:paraId="76293EDD" w14:textId="77777777" w:rsidR="00552471" w:rsidRPr="00953ECC" w:rsidRDefault="008A75D6" w:rsidP="00606E65">
            <w:pPr>
              <w:jc w:val="center"/>
              <w:rPr>
                <w:rFonts w:ascii="Open Sans" w:hAnsi="Open Sans" w:cs="Open Sans"/>
              </w:rPr>
            </w:pPr>
            <w:r w:rsidRPr="00953ECC">
              <w:rPr>
                <w:rFonts w:ascii="Open Sans" w:hAnsi="Open Sans" w:cs="Open Sans"/>
              </w:rPr>
              <w:t>Varies</w:t>
            </w:r>
          </w:p>
          <w:p w14:paraId="275DA05E" w14:textId="77777777" w:rsidR="00552471" w:rsidRPr="00953ECC" w:rsidRDefault="00552471" w:rsidP="008A75D6">
            <w:pPr>
              <w:rPr>
                <w:rFonts w:ascii="Open Sans" w:hAnsi="Open Sans" w:cs="Open Sans"/>
              </w:rPr>
            </w:pPr>
          </w:p>
        </w:tc>
        <w:tc>
          <w:tcPr>
            <w:tcW w:w="1553" w:type="dxa"/>
          </w:tcPr>
          <w:p w14:paraId="4DDE0832" w14:textId="77777777" w:rsidR="00552471" w:rsidRPr="00953ECC" w:rsidRDefault="008A75D6" w:rsidP="00606E65">
            <w:pPr>
              <w:jc w:val="center"/>
              <w:rPr>
                <w:rFonts w:ascii="Open Sans" w:hAnsi="Open Sans" w:cs="Open Sans"/>
              </w:rPr>
            </w:pPr>
            <w:r w:rsidRPr="00953ECC">
              <w:rPr>
                <w:rFonts w:ascii="Open Sans" w:hAnsi="Open Sans" w:cs="Open Sans"/>
              </w:rPr>
              <w:t>Varies</w:t>
            </w:r>
          </w:p>
          <w:p w14:paraId="59ED3C08" w14:textId="77777777" w:rsidR="00552471" w:rsidRPr="00953ECC" w:rsidRDefault="00552471" w:rsidP="00606E65">
            <w:pPr>
              <w:jc w:val="center"/>
              <w:rPr>
                <w:rFonts w:ascii="Open Sans" w:hAnsi="Open Sans" w:cs="Open Sans"/>
              </w:rPr>
            </w:pPr>
          </w:p>
        </w:tc>
      </w:tr>
      <w:tr w:rsidR="00552471" w:rsidRPr="00F64208" w14:paraId="471C1564" w14:textId="77777777" w:rsidTr="00AF51BE">
        <w:trPr>
          <w:trHeight w:val="1079"/>
        </w:trPr>
        <w:tc>
          <w:tcPr>
            <w:tcW w:w="3240" w:type="dxa"/>
          </w:tcPr>
          <w:p w14:paraId="0A879E75" w14:textId="77777777" w:rsidR="00552471" w:rsidRPr="00953ECC" w:rsidRDefault="00552471" w:rsidP="00606E65">
            <w:pPr>
              <w:autoSpaceDE w:val="0"/>
              <w:autoSpaceDN w:val="0"/>
              <w:adjustRightInd w:val="0"/>
              <w:jc w:val="center"/>
              <w:rPr>
                <w:rFonts w:ascii="Open Sans" w:hAnsi="Open Sans" w:cs="Open Sans"/>
                <w:color w:val="0000FF"/>
                <w:u w:val="single"/>
              </w:rPr>
            </w:pPr>
            <w:r w:rsidRPr="00953ECC">
              <w:rPr>
                <w:rFonts w:ascii="Open Sans" w:hAnsi="Open Sans" w:cs="Open Sans"/>
              </w:rPr>
              <w:t>National Association of Hispanic Nurses</w:t>
            </w:r>
          </w:p>
          <w:p w14:paraId="0FD6A8E0" w14:textId="77777777" w:rsidR="0044728D" w:rsidRPr="00953ECC" w:rsidRDefault="00BF0AF9" w:rsidP="00606E65">
            <w:pPr>
              <w:autoSpaceDE w:val="0"/>
              <w:autoSpaceDN w:val="0"/>
              <w:adjustRightInd w:val="0"/>
              <w:jc w:val="center"/>
              <w:rPr>
                <w:rFonts w:ascii="Open Sans" w:hAnsi="Open Sans" w:cs="Open Sans"/>
                <w:color w:val="0000FF"/>
                <w:u w:val="single"/>
              </w:rPr>
            </w:pPr>
            <w:r w:rsidRPr="00953ECC">
              <w:rPr>
                <w:rFonts w:ascii="Open Sans" w:hAnsi="Open Sans" w:cs="Open Sans"/>
                <w:b/>
                <w:bCs/>
                <w:color w:val="000000"/>
              </w:rPr>
              <w:br/>
            </w:r>
          </w:p>
          <w:p w14:paraId="39195FF5" w14:textId="77777777" w:rsidR="0044728D" w:rsidRPr="00953ECC" w:rsidRDefault="0044728D" w:rsidP="00606E65">
            <w:pPr>
              <w:jc w:val="center"/>
              <w:rPr>
                <w:rFonts w:ascii="Open Sans" w:hAnsi="Open Sans" w:cs="Open Sans"/>
              </w:rPr>
            </w:pPr>
          </w:p>
        </w:tc>
        <w:tc>
          <w:tcPr>
            <w:tcW w:w="8820" w:type="dxa"/>
          </w:tcPr>
          <w:p w14:paraId="1D8317E4" w14:textId="77777777" w:rsidR="008A75D6" w:rsidRPr="00953ECC" w:rsidRDefault="00E26587" w:rsidP="008A75D6">
            <w:pPr>
              <w:rPr>
                <w:rFonts w:ascii="Open Sans" w:hAnsi="Open Sans" w:cs="Open Sans"/>
              </w:rPr>
            </w:pPr>
            <w:hyperlink r:id="rId18" w:history="1">
              <w:r w:rsidR="008A75D6" w:rsidRPr="00953ECC">
                <w:rPr>
                  <w:rStyle w:val="Hyperlink"/>
                  <w:rFonts w:ascii="Open Sans" w:hAnsi="Open Sans" w:cs="Open Sans"/>
                </w:rPr>
                <w:t>http://www.nahnnet.org/</w:t>
              </w:r>
            </w:hyperlink>
          </w:p>
          <w:p w14:paraId="49385028" w14:textId="77777777" w:rsidR="00691DA6" w:rsidRPr="00953ECC" w:rsidRDefault="00691DA6" w:rsidP="00691DA6">
            <w:pPr>
              <w:pStyle w:val="ListParagraph"/>
              <w:numPr>
                <w:ilvl w:val="0"/>
                <w:numId w:val="20"/>
              </w:numPr>
              <w:rPr>
                <w:rFonts w:ascii="Open Sans" w:hAnsi="Open Sans" w:cs="Open Sans"/>
              </w:rPr>
            </w:pPr>
            <w:r w:rsidRPr="00953ECC">
              <w:rPr>
                <w:rFonts w:ascii="Open Sans" w:hAnsi="Open Sans" w:cs="Open Sans"/>
              </w:rPr>
              <w:t xml:space="preserve">Awarded annually </w:t>
            </w:r>
          </w:p>
          <w:p w14:paraId="1067EF91" w14:textId="77777777" w:rsidR="00691DA6" w:rsidRPr="00953ECC" w:rsidRDefault="00691DA6" w:rsidP="00691DA6">
            <w:pPr>
              <w:pStyle w:val="ListParagraph"/>
              <w:numPr>
                <w:ilvl w:val="0"/>
                <w:numId w:val="20"/>
              </w:numPr>
              <w:rPr>
                <w:rFonts w:ascii="Open Sans" w:hAnsi="Open Sans" w:cs="Open Sans"/>
              </w:rPr>
            </w:pPr>
            <w:r w:rsidRPr="00953ECC">
              <w:rPr>
                <w:rFonts w:ascii="Open Sans" w:hAnsi="Open Sans" w:cs="Open Sans"/>
              </w:rPr>
              <w:t xml:space="preserve">Active NAHN members </w:t>
            </w:r>
          </w:p>
          <w:p w14:paraId="7E5E49C4" w14:textId="77777777" w:rsidR="00691DA6" w:rsidRPr="00953ECC" w:rsidRDefault="00691DA6" w:rsidP="00691DA6">
            <w:pPr>
              <w:pStyle w:val="ListParagraph"/>
              <w:numPr>
                <w:ilvl w:val="0"/>
                <w:numId w:val="20"/>
              </w:numPr>
              <w:rPr>
                <w:rFonts w:ascii="Open Sans" w:hAnsi="Open Sans" w:cs="Open Sans"/>
              </w:rPr>
            </w:pPr>
            <w:r w:rsidRPr="00953ECC">
              <w:rPr>
                <w:rFonts w:ascii="Open Sans" w:hAnsi="Open Sans" w:cs="Open Sans"/>
              </w:rPr>
              <w:t xml:space="preserve">Enrolled in accredited LVN/LPN, associate, diploma, baccalaureate, and graduate nursing programs. </w:t>
            </w:r>
          </w:p>
          <w:p w14:paraId="0240D7F9" w14:textId="77777777" w:rsidR="00691DA6" w:rsidRPr="00953ECC" w:rsidRDefault="00691DA6" w:rsidP="00691DA6">
            <w:pPr>
              <w:pStyle w:val="ListParagraph"/>
              <w:numPr>
                <w:ilvl w:val="0"/>
                <w:numId w:val="20"/>
              </w:numPr>
              <w:rPr>
                <w:rFonts w:ascii="Open Sans" w:hAnsi="Open Sans" w:cs="Open Sans"/>
              </w:rPr>
            </w:pPr>
            <w:r w:rsidRPr="00953ECC">
              <w:rPr>
                <w:rFonts w:ascii="Open Sans" w:hAnsi="Open Sans" w:cs="Open Sans"/>
              </w:rPr>
              <w:t>Scholarship recipients are a select group of Hispanic nursing students who demonstrate promise of professional contributions to the nursing profession and who have the potential to act as role models for other aspiring nursing students.</w:t>
            </w:r>
          </w:p>
          <w:p w14:paraId="0CAA1100" w14:textId="77777777" w:rsidR="00691DA6" w:rsidRPr="00953ECC" w:rsidRDefault="00691DA6" w:rsidP="00691DA6">
            <w:pPr>
              <w:pStyle w:val="ListParagraph"/>
              <w:numPr>
                <w:ilvl w:val="0"/>
                <w:numId w:val="20"/>
              </w:numPr>
              <w:rPr>
                <w:rFonts w:ascii="Open Sans" w:hAnsi="Open Sans" w:cs="Open Sans"/>
              </w:rPr>
            </w:pPr>
            <w:r w:rsidRPr="00953ECC">
              <w:rPr>
                <w:rFonts w:ascii="Open Sans" w:hAnsi="Open Sans" w:cs="Open Sans"/>
              </w:rPr>
              <w:t xml:space="preserve">The number of scholarships offered each year is dependent upon the amount of money in the scholarship fund. </w:t>
            </w:r>
          </w:p>
          <w:p w14:paraId="735AE08D" w14:textId="77777777" w:rsidR="00BF0AF9" w:rsidRPr="00953ECC" w:rsidRDefault="00691DA6" w:rsidP="00691DA6">
            <w:pPr>
              <w:pStyle w:val="ListParagraph"/>
              <w:numPr>
                <w:ilvl w:val="0"/>
                <w:numId w:val="20"/>
              </w:numPr>
              <w:rPr>
                <w:rFonts w:ascii="Open Sans" w:hAnsi="Open Sans" w:cs="Open Sans"/>
              </w:rPr>
            </w:pPr>
            <w:r w:rsidRPr="00953ECC">
              <w:rPr>
                <w:rFonts w:ascii="Open Sans" w:hAnsi="Open Sans" w:cs="Open Sans"/>
              </w:rPr>
              <w:t xml:space="preserve">Selection of recipients is based on many factors including need, current academic standing, course of study, supporting documentation, and other factors. </w:t>
            </w:r>
          </w:p>
        </w:tc>
        <w:tc>
          <w:tcPr>
            <w:tcW w:w="1440" w:type="dxa"/>
          </w:tcPr>
          <w:p w14:paraId="4EA764FD" w14:textId="77777777" w:rsidR="00552471" w:rsidRPr="00953ECC" w:rsidRDefault="00552471" w:rsidP="00A00696">
            <w:pPr>
              <w:jc w:val="center"/>
              <w:rPr>
                <w:rFonts w:ascii="Open Sans" w:hAnsi="Open Sans" w:cs="Open Sans"/>
              </w:rPr>
            </w:pPr>
            <w:r w:rsidRPr="00953ECC">
              <w:rPr>
                <w:rFonts w:ascii="Open Sans" w:hAnsi="Open Sans" w:cs="Open Sans"/>
              </w:rPr>
              <w:t>Varies</w:t>
            </w:r>
          </w:p>
        </w:tc>
        <w:tc>
          <w:tcPr>
            <w:tcW w:w="1553" w:type="dxa"/>
          </w:tcPr>
          <w:p w14:paraId="78049E59" w14:textId="77777777" w:rsidR="00552471" w:rsidRPr="00953ECC" w:rsidRDefault="00552471" w:rsidP="00A00696">
            <w:pPr>
              <w:jc w:val="center"/>
              <w:rPr>
                <w:rFonts w:ascii="Open Sans" w:hAnsi="Open Sans" w:cs="Open Sans"/>
              </w:rPr>
            </w:pPr>
            <w:r w:rsidRPr="00953ECC">
              <w:rPr>
                <w:rFonts w:ascii="Open Sans" w:hAnsi="Open Sans" w:cs="Open Sans"/>
              </w:rPr>
              <w:t>May</w:t>
            </w:r>
          </w:p>
          <w:p w14:paraId="61B71135" w14:textId="77777777" w:rsidR="00552471" w:rsidRPr="00953ECC" w:rsidRDefault="0044728D" w:rsidP="00A00696">
            <w:pPr>
              <w:jc w:val="center"/>
              <w:rPr>
                <w:rFonts w:ascii="Open Sans" w:hAnsi="Open Sans" w:cs="Open Sans"/>
              </w:rPr>
            </w:pPr>
            <w:r w:rsidRPr="00953ECC">
              <w:rPr>
                <w:rFonts w:ascii="Open Sans" w:hAnsi="Open Sans" w:cs="Open Sans"/>
              </w:rPr>
              <w:t>March</w:t>
            </w:r>
          </w:p>
        </w:tc>
      </w:tr>
      <w:tr w:rsidR="00552471" w:rsidRPr="00F64208" w14:paraId="3CE3077B" w14:textId="77777777" w:rsidTr="00AF51BE">
        <w:trPr>
          <w:trHeight w:val="1241"/>
        </w:trPr>
        <w:tc>
          <w:tcPr>
            <w:tcW w:w="3240" w:type="dxa"/>
          </w:tcPr>
          <w:p w14:paraId="1B6D6FD4" w14:textId="77777777" w:rsidR="00552471" w:rsidRPr="00953ECC" w:rsidRDefault="00691DA6" w:rsidP="00606E65">
            <w:pPr>
              <w:spacing w:before="100" w:beforeAutospacing="1" w:after="100" w:afterAutospacing="1"/>
              <w:jc w:val="center"/>
              <w:rPr>
                <w:rFonts w:ascii="Open Sans" w:hAnsi="Open Sans" w:cs="Open Sans"/>
                <w:color w:val="0000FF"/>
                <w:u w:val="single"/>
              </w:rPr>
            </w:pPr>
            <w:r w:rsidRPr="00953ECC">
              <w:rPr>
                <w:rFonts w:ascii="Open Sans" w:hAnsi="Open Sans" w:cs="Open Sans"/>
              </w:rPr>
              <w:t>Nurse</w:t>
            </w:r>
            <w:r w:rsidR="00552471" w:rsidRPr="00953ECC">
              <w:rPr>
                <w:rFonts w:ascii="Open Sans" w:hAnsi="Open Sans" w:cs="Open Sans"/>
              </w:rPr>
              <w:t xml:space="preserve"> Corps Scholarship Program</w:t>
            </w:r>
            <w:r w:rsidR="00CD1778" w:rsidRPr="00953ECC">
              <w:rPr>
                <w:rFonts w:ascii="Open Sans" w:hAnsi="Open Sans" w:cs="Open Sans"/>
                <w:color w:val="0000FF"/>
                <w:u w:val="single"/>
              </w:rPr>
              <w:br/>
            </w:r>
            <w:r w:rsidR="00CD1778" w:rsidRPr="00953ECC">
              <w:rPr>
                <w:rFonts w:ascii="Open Sans" w:hAnsi="Open Sans" w:cs="Open Sans"/>
                <w:color w:val="0000FF"/>
                <w:u w:val="single"/>
              </w:rPr>
              <w:lastRenderedPageBreak/>
              <w:br/>
            </w:r>
            <w:r w:rsidR="00552471" w:rsidRPr="00953ECC">
              <w:rPr>
                <w:rFonts w:ascii="Open Sans" w:eastAsia="Times New Roman" w:hAnsi="Open Sans" w:cs="Open Sans"/>
              </w:rPr>
              <w:t xml:space="preserve"> </w:t>
            </w:r>
          </w:p>
          <w:p w14:paraId="5067CAF7" w14:textId="77777777" w:rsidR="00552471" w:rsidRPr="00953ECC" w:rsidRDefault="00552471" w:rsidP="00606E65">
            <w:pPr>
              <w:spacing w:before="100" w:beforeAutospacing="1" w:after="100" w:afterAutospacing="1"/>
              <w:jc w:val="center"/>
              <w:rPr>
                <w:rFonts w:ascii="Open Sans" w:hAnsi="Open Sans" w:cs="Open Sans"/>
                <w:b/>
              </w:rPr>
            </w:pPr>
          </w:p>
        </w:tc>
        <w:tc>
          <w:tcPr>
            <w:tcW w:w="8820" w:type="dxa"/>
          </w:tcPr>
          <w:p w14:paraId="38E2535A" w14:textId="77777777" w:rsidR="00691DA6" w:rsidRPr="00953ECC" w:rsidRDefault="00E26587" w:rsidP="00691DA6">
            <w:pPr>
              <w:rPr>
                <w:rFonts w:ascii="Open Sans" w:hAnsi="Open Sans" w:cs="Open Sans"/>
              </w:rPr>
            </w:pPr>
            <w:hyperlink r:id="rId19" w:history="1">
              <w:r w:rsidR="00691DA6" w:rsidRPr="00953ECC">
                <w:rPr>
                  <w:rStyle w:val="Hyperlink"/>
                  <w:rFonts w:ascii="Open Sans" w:hAnsi="Open Sans" w:cs="Open Sans"/>
                </w:rPr>
                <w:t>https://bhw.hrsa.gov/loans-scholarships/nurse-corps/scholarship-program/determine-eligibility-and-apply</w:t>
              </w:r>
            </w:hyperlink>
          </w:p>
          <w:p w14:paraId="5DA47391" w14:textId="77777777" w:rsidR="00691DA6" w:rsidRPr="00953ECC" w:rsidRDefault="00691DA6" w:rsidP="00691DA6">
            <w:pPr>
              <w:rPr>
                <w:rFonts w:ascii="Open Sans" w:hAnsi="Open Sans" w:cs="Open Sans"/>
              </w:rPr>
            </w:pPr>
            <w:r w:rsidRPr="00953ECC">
              <w:rPr>
                <w:rFonts w:ascii="Open Sans" w:hAnsi="Open Sans" w:cs="Open Sans"/>
              </w:rPr>
              <w:t>To be eligible, you must:</w:t>
            </w:r>
          </w:p>
          <w:p w14:paraId="08F273A5" w14:textId="77777777" w:rsidR="00691DA6" w:rsidRPr="00953ECC" w:rsidRDefault="00691DA6" w:rsidP="00691DA6">
            <w:pPr>
              <w:pStyle w:val="ListParagraph"/>
              <w:numPr>
                <w:ilvl w:val="0"/>
                <w:numId w:val="5"/>
              </w:numPr>
              <w:rPr>
                <w:rFonts w:ascii="Open Sans" w:hAnsi="Open Sans" w:cs="Open Sans"/>
              </w:rPr>
            </w:pPr>
            <w:r w:rsidRPr="00953ECC">
              <w:rPr>
                <w:rFonts w:ascii="Open Sans" w:hAnsi="Open Sans" w:cs="Open Sans"/>
              </w:rPr>
              <w:lastRenderedPageBreak/>
              <w:t>Be a U.S. citizen (born or naturalized), a national, or a lawful permanent resident</w:t>
            </w:r>
          </w:p>
          <w:p w14:paraId="584B3EFB" w14:textId="77777777" w:rsidR="00691DA6" w:rsidRPr="00953ECC" w:rsidRDefault="00691DA6" w:rsidP="00691DA6">
            <w:pPr>
              <w:pStyle w:val="ListParagraph"/>
              <w:numPr>
                <w:ilvl w:val="0"/>
                <w:numId w:val="5"/>
              </w:numPr>
              <w:rPr>
                <w:rFonts w:ascii="Open Sans" w:hAnsi="Open Sans" w:cs="Open Sans"/>
              </w:rPr>
            </w:pPr>
            <w:r w:rsidRPr="00953ECC">
              <w:rPr>
                <w:rFonts w:ascii="Open Sans" w:hAnsi="Open Sans" w:cs="Open Sans"/>
              </w:rPr>
              <w:t>Be enrolled—or accepted for enrollment—in a professional nursing degree program at an accredited school of nursing in the U.S.</w:t>
            </w:r>
          </w:p>
          <w:p w14:paraId="59BC0C4F" w14:textId="77777777" w:rsidR="00691DA6" w:rsidRPr="00953ECC" w:rsidRDefault="00691DA6" w:rsidP="00691DA6">
            <w:pPr>
              <w:pStyle w:val="ListParagraph"/>
              <w:numPr>
                <w:ilvl w:val="0"/>
                <w:numId w:val="5"/>
              </w:numPr>
              <w:rPr>
                <w:rFonts w:ascii="Open Sans" w:hAnsi="Open Sans" w:cs="Open Sans"/>
              </w:rPr>
            </w:pPr>
            <w:r w:rsidRPr="00953ECC">
              <w:rPr>
                <w:rFonts w:ascii="Open Sans" w:hAnsi="Open Sans" w:cs="Open Sans"/>
              </w:rPr>
              <w:t>Begin classes no later than September 30</w:t>
            </w:r>
          </w:p>
          <w:p w14:paraId="1E310679" w14:textId="77777777" w:rsidR="00691DA6" w:rsidRPr="00953ECC" w:rsidRDefault="00691DA6" w:rsidP="00691DA6">
            <w:pPr>
              <w:pStyle w:val="ListParagraph"/>
              <w:numPr>
                <w:ilvl w:val="0"/>
                <w:numId w:val="5"/>
              </w:numPr>
              <w:rPr>
                <w:rFonts w:ascii="Open Sans" w:hAnsi="Open Sans" w:cs="Open Sans"/>
              </w:rPr>
            </w:pPr>
            <w:r w:rsidRPr="00953ECC">
              <w:rPr>
                <w:rFonts w:ascii="Open Sans" w:hAnsi="Open Sans" w:cs="Open Sans"/>
              </w:rPr>
              <w:t>Have no federal judgment liens</w:t>
            </w:r>
          </w:p>
          <w:p w14:paraId="59D20647" w14:textId="77777777" w:rsidR="00691DA6" w:rsidRPr="00953ECC" w:rsidRDefault="00691DA6" w:rsidP="00691DA6">
            <w:pPr>
              <w:pStyle w:val="ListParagraph"/>
              <w:numPr>
                <w:ilvl w:val="0"/>
                <w:numId w:val="5"/>
              </w:numPr>
              <w:rPr>
                <w:rFonts w:ascii="Open Sans" w:hAnsi="Open Sans" w:cs="Open Sans"/>
              </w:rPr>
            </w:pPr>
            <w:r w:rsidRPr="00953ECC">
              <w:rPr>
                <w:rFonts w:ascii="Open Sans" w:hAnsi="Open Sans" w:cs="Open Sans"/>
              </w:rPr>
              <w:t>Have no existing service commitment</w:t>
            </w:r>
          </w:p>
          <w:p w14:paraId="6947C614" w14:textId="77777777" w:rsidR="00691DA6" w:rsidRPr="00953ECC" w:rsidRDefault="00691DA6" w:rsidP="00691DA6">
            <w:pPr>
              <w:pStyle w:val="ListParagraph"/>
              <w:numPr>
                <w:ilvl w:val="0"/>
                <w:numId w:val="5"/>
              </w:numPr>
              <w:rPr>
                <w:rFonts w:ascii="Open Sans" w:hAnsi="Open Sans" w:cs="Open Sans"/>
              </w:rPr>
            </w:pPr>
            <w:r w:rsidRPr="00953ECC">
              <w:rPr>
                <w:rFonts w:ascii="Open Sans" w:hAnsi="Open Sans" w:cs="Open Sans"/>
              </w:rPr>
              <w:t>Not be overdue on a federal debt</w:t>
            </w:r>
          </w:p>
          <w:p w14:paraId="0186E9E0" w14:textId="77777777" w:rsidR="00552471" w:rsidRPr="00953ECC" w:rsidRDefault="00691DA6" w:rsidP="00691DA6">
            <w:pPr>
              <w:pStyle w:val="ListParagraph"/>
              <w:numPr>
                <w:ilvl w:val="0"/>
                <w:numId w:val="5"/>
              </w:numPr>
              <w:rPr>
                <w:rFonts w:ascii="Open Sans" w:hAnsi="Open Sans" w:cs="Open Sans"/>
              </w:rPr>
            </w:pPr>
            <w:r w:rsidRPr="00953ECC">
              <w:rPr>
                <w:rFonts w:ascii="Open Sans" w:hAnsi="Open Sans" w:cs="Open Sans"/>
              </w:rPr>
              <w:t>Note: We give funding preference depending on your financial need.</w:t>
            </w:r>
          </w:p>
        </w:tc>
        <w:tc>
          <w:tcPr>
            <w:tcW w:w="1440" w:type="dxa"/>
          </w:tcPr>
          <w:p w14:paraId="7D6ABD57" w14:textId="77777777" w:rsidR="00552471" w:rsidRPr="00953ECC" w:rsidRDefault="00552471" w:rsidP="00A00696">
            <w:pPr>
              <w:jc w:val="center"/>
              <w:rPr>
                <w:rFonts w:ascii="Open Sans" w:hAnsi="Open Sans" w:cs="Open Sans"/>
              </w:rPr>
            </w:pPr>
            <w:r w:rsidRPr="00953ECC">
              <w:rPr>
                <w:rFonts w:ascii="Open Sans" w:hAnsi="Open Sans" w:cs="Open Sans"/>
              </w:rPr>
              <w:lastRenderedPageBreak/>
              <w:t>Full tuition/fees and stipend</w:t>
            </w:r>
          </w:p>
          <w:p w14:paraId="02EEA0B7" w14:textId="77777777" w:rsidR="00552471" w:rsidRPr="00953ECC" w:rsidRDefault="00552471" w:rsidP="00A00696">
            <w:pPr>
              <w:jc w:val="center"/>
              <w:rPr>
                <w:rFonts w:ascii="Open Sans" w:hAnsi="Open Sans" w:cs="Open Sans"/>
              </w:rPr>
            </w:pPr>
          </w:p>
        </w:tc>
        <w:tc>
          <w:tcPr>
            <w:tcW w:w="1553" w:type="dxa"/>
          </w:tcPr>
          <w:p w14:paraId="49474FBE" w14:textId="77777777" w:rsidR="00552471" w:rsidRPr="00953ECC" w:rsidRDefault="00691DA6" w:rsidP="00A00696">
            <w:pPr>
              <w:jc w:val="center"/>
              <w:rPr>
                <w:rFonts w:ascii="Open Sans" w:hAnsi="Open Sans" w:cs="Open Sans"/>
              </w:rPr>
            </w:pPr>
            <w:r w:rsidRPr="00953ECC">
              <w:rPr>
                <w:rFonts w:ascii="Open Sans" w:hAnsi="Open Sans" w:cs="Open Sans"/>
              </w:rPr>
              <w:t>Scholarship Cycles Vary</w:t>
            </w:r>
          </w:p>
          <w:p w14:paraId="4FCB149F" w14:textId="77777777" w:rsidR="00552471" w:rsidRPr="00953ECC" w:rsidRDefault="00552471" w:rsidP="00A00696">
            <w:pPr>
              <w:jc w:val="center"/>
              <w:rPr>
                <w:rFonts w:ascii="Open Sans" w:hAnsi="Open Sans" w:cs="Open Sans"/>
              </w:rPr>
            </w:pPr>
          </w:p>
        </w:tc>
      </w:tr>
      <w:tr w:rsidR="00B027DA" w:rsidRPr="00F64208" w14:paraId="2B1B82D8" w14:textId="77777777" w:rsidTr="00AF51BE">
        <w:trPr>
          <w:trHeight w:val="1178"/>
        </w:trPr>
        <w:tc>
          <w:tcPr>
            <w:tcW w:w="3240" w:type="dxa"/>
          </w:tcPr>
          <w:p w14:paraId="6CA2CCDA" w14:textId="77777777" w:rsidR="00677E22" w:rsidRPr="00953ECC" w:rsidRDefault="007425A2" w:rsidP="00606E65">
            <w:pPr>
              <w:jc w:val="center"/>
              <w:rPr>
                <w:rStyle w:val="Hyperlink"/>
                <w:rFonts w:ascii="Open Sans" w:hAnsi="Open Sans" w:cs="Open Sans"/>
              </w:rPr>
            </w:pPr>
            <w:r w:rsidRPr="00953ECC">
              <w:rPr>
                <w:rFonts w:ascii="Open Sans" w:hAnsi="Open Sans" w:cs="Open Sans"/>
              </w:rPr>
              <w:t>King County Nurses Association</w:t>
            </w:r>
          </w:p>
          <w:p w14:paraId="3C99B8DD" w14:textId="77777777" w:rsidR="00CD1778" w:rsidRPr="00953ECC" w:rsidRDefault="00CD1778" w:rsidP="00606E65">
            <w:pPr>
              <w:jc w:val="center"/>
              <w:rPr>
                <w:rStyle w:val="Hyperlink"/>
                <w:rFonts w:ascii="Open Sans" w:hAnsi="Open Sans" w:cs="Open Sans"/>
                <w:lang w:val="en"/>
              </w:rPr>
            </w:pPr>
          </w:p>
          <w:p w14:paraId="7055BEE3" w14:textId="77777777" w:rsidR="00677E22" w:rsidRPr="00953ECC" w:rsidRDefault="00677E22" w:rsidP="0027239C">
            <w:pPr>
              <w:jc w:val="center"/>
              <w:rPr>
                <w:rFonts w:ascii="Open Sans" w:hAnsi="Open Sans" w:cs="Open Sans"/>
                <w:b/>
              </w:rPr>
            </w:pPr>
          </w:p>
        </w:tc>
        <w:tc>
          <w:tcPr>
            <w:tcW w:w="8820" w:type="dxa"/>
          </w:tcPr>
          <w:p w14:paraId="24890B0B" w14:textId="77777777" w:rsidR="00691DA6" w:rsidRPr="00953ECC" w:rsidRDefault="00E26587" w:rsidP="00691DA6">
            <w:pPr>
              <w:rPr>
                <w:rFonts w:ascii="Open Sans" w:hAnsi="Open Sans" w:cs="Open Sans"/>
              </w:rPr>
            </w:pPr>
            <w:hyperlink r:id="rId20" w:history="1">
              <w:r w:rsidR="00691DA6" w:rsidRPr="00953ECC">
                <w:rPr>
                  <w:rStyle w:val="Hyperlink"/>
                  <w:rFonts w:ascii="Open Sans" w:hAnsi="Open Sans" w:cs="Open Sans"/>
                </w:rPr>
                <w:t>https://kcnurses.org/scholarships/info-application</w:t>
              </w:r>
            </w:hyperlink>
          </w:p>
          <w:p w14:paraId="38797326" w14:textId="77777777" w:rsidR="00944728" w:rsidRPr="00953ECC" w:rsidRDefault="00944728" w:rsidP="00944728">
            <w:pPr>
              <w:rPr>
                <w:rFonts w:ascii="Open Sans" w:hAnsi="Open Sans" w:cs="Open Sans"/>
              </w:rPr>
            </w:pPr>
            <w:r w:rsidRPr="00953ECC">
              <w:rPr>
                <w:rFonts w:ascii="Open Sans" w:hAnsi="Open Sans" w:cs="Open Sans"/>
              </w:rPr>
              <w:t>Eligibility Requirements</w:t>
            </w:r>
          </w:p>
          <w:p w14:paraId="26433D97" w14:textId="77777777" w:rsidR="00944728" w:rsidRPr="00953ECC" w:rsidRDefault="00944728" w:rsidP="00944728">
            <w:pPr>
              <w:pStyle w:val="ListParagraph"/>
              <w:numPr>
                <w:ilvl w:val="0"/>
                <w:numId w:val="4"/>
              </w:numPr>
              <w:rPr>
                <w:rFonts w:ascii="Open Sans" w:hAnsi="Open Sans" w:cs="Open Sans"/>
              </w:rPr>
            </w:pPr>
            <w:r w:rsidRPr="00953ECC">
              <w:rPr>
                <w:rFonts w:ascii="Open Sans" w:hAnsi="Open Sans" w:cs="Open Sans"/>
              </w:rPr>
              <w:t>Be currently enrolled in nursing program as described in the categories above.</w:t>
            </w:r>
          </w:p>
          <w:p w14:paraId="7C9E99F3" w14:textId="77777777" w:rsidR="00944728" w:rsidRPr="00953ECC" w:rsidRDefault="00944728" w:rsidP="00944728">
            <w:pPr>
              <w:pStyle w:val="ListParagraph"/>
              <w:numPr>
                <w:ilvl w:val="0"/>
                <w:numId w:val="4"/>
              </w:numPr>
              <w:rPr>
                <w:rFonts w:ascii="Open Sans" w:hAnsi="Open Sans" w:cs="Open Sans"/>
              </w:rPr>
            </w:pPr>
            <w:r w:rsidRPr="00953ECC">
              <w:rPr>
                <w:rFonts w:ascii="Open Sans" w:hAnsi="Open Sans" w:cs="Open Sans"/>
              </w:rPr>
              <w:t>Maintain a minimum “B” average (3.0 grade point average).</w:t>
            </w:r>
          </w:p>
          <w:p w14:paraId="6B850625" w14:textId="77777777" w:rsidR="00944728" w:rsidRPr="00953ECC" w:rsidRDefault="00944728" w:rsidP="00944728">
            <w:pPr>
              <w:pStyle w:val="ListParagraph"/>
              <w:numPr>
                <w:ilvl w:val="0"/>
                <w:numId w:val="4"/>
              </w:numPr>
              <w:rPr>
                <w:rFonts w:ascii="Open Sans" w:hAnsi="Open Sans" w:cs="Open Sans"/>
              </w:rPr>
            </w:pPr>
            <w:r w:rsidRPr="00953ECC">
              <w:rPr>
                <w:rFonts w:ascii="Open Sans" w:hAnsi="Open Sans" w:cs="Open Sans"/>
              </w:rPr>
              <w:t>Maintain a permanent address in King County or be enrolled in a nursing program located in King County. NOTE: KCNA members are automatically eligible.</w:t>
            </w:r>
          </w:p>
          <w:p w14:paraId="6949B7D8" w14:textId="77777777" w:rsidR="00944728" w:rsidRPr="00953ECC" w:rsidRDefault="00944728" w:rsidP="00944728">
            <w:pPr>
              <w:pStyle w:val="ListParagraph"/>
              <w:numPr>
                <w:ilvl w:val="0"/>
                <w:numId w:val="4"/>
              </w:numPr>
              <w:rPr>
                <w:rFonts w:ascii="Open Sans" w:hAnsi="Open Sans" w:cs="Open Sans"/>
              </w:rPr>
            </w:pPr>
            <w:r w:rsidRPr="00953ECC">
              <w:rPr>
                <w:rFonts w:ascii="Open Sans" w:hAnsi="Open Sans" w:cs="Open Sans"/>
              </w:rPr>
              <w:t>Valerie Weiss Memorial Scholarship: Meet the above criteria and demonstrate an exemplary commitment to the nursing profession through extracurricular professional activities.</w:t>
            </w:r>
          </w:p>
          <w:p w14:paraId="4C1EC3CB" w14:textId="77777777" w:rsidR="00944728" w:rsidRPr="00953ECC" w:rsidRDefault="00944728" w:rsidP="00944728">
            <w:pPr>
              <w:rPr>
                <w:rFonts w:ascii="Open Sans" w:hAnsi="Open Sans" w:cs="Open Sans"/>
              </w:rPr>
            </w:pPr>
            <w:r w:rsidRPr="00953ECC">
              <w:rPr>
                <w:rFonts w:ascii="Open Sans" w:hAnsi="Open Sans" w:cs="Open Sans"/>
              </w:rPr>
              <w:t>Scholarships will be awarded on the basis of:</w:t>
            </w:r>
          </w:p>
          <w:p w14:paraId="534A12EB" w14:textId="77777777" w:rsidR="00944728" w:rsidRPr="00953ECC" w:rsidRDefault="00944728" w:rsidP="00944728">
            <w:pPr>
              <w:pStyle w:val="ListParagraph"/>
              <w:numPr>
                <w:ilvl w:val="0"/>
                <w:numId w:val="4"/>
              </w:numPr>
              <w:rPr>
                <w:rFonts w:ascii="Open Sans" w:hAnsi="Open Sans" w:cs="Open Sans"/>
              </w:rPr>
            </w:pPr>
            <w:r w:rsidRPr="00953ECC">
              <w:rPr>
                <w:rFonts w:ascii="Open Sans" w:hAnsi="Open Sans" w:cs="Open Sans"/>
              </w:rPr>
              <w:t>Commitment to social justice</w:t>
            </w:r>
          </w:p>
          <w:p w14:paraId="5BC4A8D8" w14:textId="77777777" w:rsidR="00944728" w:rsidRPr="00953ECC" w:rsidRDefault="00944728" w:rsidP="00944728">
            <w:pPr>
              <w:pStyle w:val="ListParagraph"/>
              <w:numPr>
                <w:ilvl w:val="0"/>
                <w:numId w:val="4"/>
              </w:numPr>
              <w:rPr>
                <w:rFonts w:ascii="Open Sans" w:hAnsi="Open Sans" w:cs="Open Sans"/>
              </w:rPr>
            </w:pPr>
            <w:r w:rsidRPr="00953ECC">
              <w:rPr>
                <w:rFonts w:ascii="Open Sans" w:hAnsi="Open Sans" w:cs="Open Sans"/>
              </w:rPr>
              <w:t>Commitment to King County community</w:t>
            </w:r>
          </w:p>
          <w:p w14:paraId="228E60C1" w14:textId="77777777" w:rsidR="00BF0AF9" w:rsidRPr="00953ECC" w:rsidRDefault="00944728" w:rsidP="00130C90">
            <w:pPr>
              <w:pStyle w:val="ListParagraph"/>
              <w:numPr>
                <w:ilvl w:val="0"/>
                <w:numId w:val="4"/>
              </w:numPr>
              <w:rPr>
                <w:rFonts w:ascii="Open Sans" w:hAnsi="Open Sans" w:cs="Open Sans"/>
              </w:rPr>
            </w:pPr>
            <w:r w:rsidRPr="00953ECC">
              <w:rPr>
                <w:rFonts w:ascii="Open Sans" w:hAnsi="Open Sans" w:cs="Open Sans"/>
              </w:rPr>
              <w:t>Community/School Involvement</w:t>
            </w:r>
          </w:p>
        </w:tc>
        <w:tc>
          <w:tcPr>
            <w:tcW w:w="1440" w:type="dxa"/>
          </w:tcPr>
          <w:p w14:paraId="08097890" w14:textId="77777777" w:rsidR="00A8103D" w:rsidRPr="00953ECC" w:rsidRDefault="00944728" w:rsidP="00A00696">
            <w:pPr>
              <w:jc w:val="center"/>
              <w:rPr>
                <w:rFonts w:ascii="Open Sans" w:hAnsi="Open Sans" w:cs="Open Sans"/>
              </w:rPr>
            </w:pPr>
            <w:r w:rsidRPr="00953ECC">
              <w:rPr>
                <w:rFonts w:ascii="Open Sans" w:hAnsi="Open Sans" w:cs="Open Sans"/>
                <w:color w:val="1E1E1E"/>
              </w:rPr>
              <w:t>Varies</w:t>
            </w:r>
          </w:p>
          <w:p w14:paraId="6E62DCF0" w14:textId="77777777" w:rsidR="00A8103D" w:rsidRPr="00953ECC" w:rsidRDefault="00A8103D" w:rsidP="00606E65">
            <w:pPr>
              <w:jc w:val="center"/>
              <w:rPr>
                <w:rFonts w:ascii="Open Sans" w:hAnsi="Open Sans" w:cs="Open Sans"/>
              </w:rPr>
            </w:pPr>
          </w:p>
        </w:tc>
        <w:tc>
          <w:tcPr>
            <w:tcW w:w="1553" w:type="dxa"/>
          </w:tcPr>
          <w:p w14:paraId="0BF0ACA2" w14:textId="77777777" w:rsidR="00B027DA" w:rsidRPr="00953ECC" w:rsidRDefault="00944728" w:rsidP="00A00696">
            <w:pPr>
              <w:jc w:val="center"/>
              <w:rPr>
                <w:rFonts w:ascii="Open Sans" w:hAnsi="Open Sans" w:cs="Open Sans"/>
              </w:rPr>
            </w:pPr>
            <w:r w:rsidRPr="00953ECC">
              <w:rPr>
                <w:rFonts w:ascii="Open Sans" w:hAnsi="Open Sans" w:cs="Open Sans"/>
                <w:lang w:val="en"/>
              </w:rPr>
              <w:t>January</w:t>
            </w:r>
          </w:p>
        </w:tc>
      </w:tr>
      <w:tr w:rsidR="00437B14" w:rsidRPr="00F64208" w14:paraId="3C548968" w14:textId="77777777" w:rsidTr="00AF51BE">
        <w:trPr>
          <w:trHeight w:val="710"/>
        </w:trPr>
        <w:tc>
          <w:tcPr>
            <w:tcW w:w="3240" w:type="dxa"/>
          </w:tcPr>
          <w:p w14:paraId="59775097" w14:textId="77777777" w:rsidR="00437B14" w:rsidRPr="00953ECC" w:rsidRDefault="00437B14" w:rsidP="00437B14">
            <w:pPr>
              <w:jc w:val="center"/>
              <w:rPr>
                <w:rFonts w:ascii="Open Sans" w:hAnsi="Open Sans" w:cs="Open Sans"/>
              </w:rPr>
            </w:pPr>
            <w:r w:rsidRPr="00953ECC">
              <w:rPr>
                <w:rFonts w:ascii="Open Sans" w:hAnsi="Open Sans" w:cs="Open Sans"/>
              </w:rPr>
              <w:t xml:space="preserve">The National Student </w:t>
            </w:r>
          </w:p>
          <w:p w14:paraId="515B8C91" w14:textId="77777777" w:rsidR="00437B14" w:rsidRPr="00953ECC" w:rsidRDefault="00437B14" w:rsidP="00437B14">
            <w:pPr>
              <w:jc w:val="center"/>
              <w:rPr>
                <w:rStyle w:val="Hyperlink"/>
                <w:rFonts w:ascii="Open Sans" w:hAnsi="Open Sans" w:cs="Open Sans"/>
              </w:rPr>
            </w:pPr>
            <w:r w:rsidRPr="00953ECC">
              <w:rPr>
                <w:rFonts w:ascii="Open Sans" w:hAnsi="Open Sans" w:cs="Open Sans"/>
              </w:rPr>
              <w:t>Nurses’ Association</w:t>
            </w:r>
            <w:r w:rsidRPr="00953ECC">
              <w:rPr>
                <w:rStyle w:val="Hyperlink"/>
                <w:rFonts w:ascii="Open Sans" w:hAnsi="Open Sans" w:cs="Open Sans"/>
              </w:rPr>
              <w:br/>
            </w:r>
          </w:p>
          <w:p w14:paraId="402C7D1A" w14:textId="77777777" w:rsidR="00437B14" w:rsidRPr="00953ECC" w:rsidRDefault="00437B14" w:rsidP="00437B14">
            <w:pPr>
              <w:jc w:val="center"/>
              <w:rPr>
                <w:rFonts w:ascii="Open Sans" w:hAnsi="Open Sans" w:cs="Open Sans"/>
              </w:rPr>
            </w:pPr>
          </w:p>
        </w:tc>
        <w:tc>
          <w:tcPr>
            <w:tcW w:w="8820" w:type="dxa"/>
          </w:tcPr>
          <w:p w14:paraId="05C833E7" w14:textId="77777777" w:rsidR="00437B14" w:rsidRPr="00953ECC" w:rsidRDefault="00E26587" w:rsidP="00437B14">
            <w:pPr>
              <w:rPr>
                <w:rFonts w:ascii="Open Sans" w:hAnsi="Open Sans" w:cs="Open Sans"/>
              </w:rPr>
            </w:pPr>
            <w:hyperlink r:id="rId21" w:history="1">
              <w:r w:rsidR="00437B14" w:rsidRPr="00953ECC">
                <w:rPr>
                  <w:rStyle w:val="Hyperlink"/>
                  <w:rFonts w:ascii="Open Sans" w:hAnsi="Open Sans" w:cs="Open Sans"/>
                </w:rPr>
                <w:t>https://nsnaawards.weebly.com/introduction.html</w:t>
              </w:r>
            </w:hyperlink>
          </w:p>
          <w:p w14:paraId="6C7BD625" w14:textId="77777777" w:rsidR="00437B14" w:rsidRPr="00953ECC" w:rsidRDefault="00437B14" w:rsidP="00437B14">
            <w:pPr>
              <w:pStyle w:val="ListParagraph"/>
              <w:numPr>
                <w:ilvl w:val="0"/>
                <w:numId w:val="5"/>
              </w:numPr>
              <w:rPr>
                <w:rFonts w:ascii="Open Sans" w:hAnsi="Open Sans" w:cs="Open Sans"/>
              </w:rPr>
            </w:pPr>
            <w:r w:rsidRPr="00953ECC">
              <w:rPr>
                <w:rFonts w:ascii="Open Sans" w:hAnsi="Open Sans" w:cs="Open Sans"/>
                <w:color w:val="2A2A2A"/>
              </w:rPr>
              <w:t xml:space="preserve">NSNA have many opportunities for involvement in leadership activities and programs. </w:t>
            </w:r>
          </w:p>
          <w:p w14:paraId="65D3303E" w14:textId="77777777" w:rsidR="00437B14" w:rsidRPr="00953ECC" w:rsidRDefault="00437B14" w:rsidP="00437B14">
            <w:pPr>
              <w:pStyle w:val="ListParagraph"/>
              <w:numPr>
                <w:ilvl w:val="0"/>
                <w:numId w:val="5"/>
              </w:numPr>
              <w:rPr>
                <w:rFonts w:ascii="Open Sans" w:hAnsi="Open Sans" w:cs="Open Sans"/>
              </w:rPr>
            </w:pPr>
            <w:r w:rsidRPr="00953ECC">
              <w:rPr>
                <w:rFonts w:ascii="Open Sans" w:hAnsi="Open Sans" w:cs="Open Sans"/>
                <w:color w:val="2A2A2A"/>
              </w:rPr>
              <w:t>One of the many rewards of active participation in NSNA is the annual awards and honors program offered to individual members, schools, and state chapters.</w:t>
            </w:r>
          </w:p>
        </w:tc>
        <w:tc>
          <w:tcPr>
            <w:tcW w:w="1440" w:type="dxa"/>
          </w:tcPr>
          <w:p w14:paraId="69F4F77D" w14:textId="1FA61B68" w:rsidR="00437B14" w:rsidRPr="00953ECC" w:rsidRDefault="00437B14" w:rsidP="00A00696">
            <w:pPr>
              <w:jc w:val="center"/>
              <w:rPr>
                <w:rFonts w:ascii="Open Sans" w:hAnsi="Open Sans" w:cs="Open Sans"/>
              </w:rPr>
            </w:pPr>
            <w:r w:rsidRPr="00953ECC">
              <w:rPr>
                <w:rFonts w:ascii="Open Sans" w:eastAsia="Times New Roman" w:hAnsi="Open Sans" w:cs="Open Sans"/>
              </w:rPr>
              <w:t>Varies</w:t>
            </w:r>
          </w:p>
        </w:tc>
        <w:tc>
          <w:tcPr>
            <w:tcW w:w="1553" w:type="dxa"/>
          </w:tcPr>
          <w:p w14:paraId="7C9D5F0E" w14:textId="17B452B2" w:rsidR="00437B14" w:rsidRPr="00953ECC" w:rsidRDefault="00437B14" w:rsidP="00A00696">
            <w:pPr>
              <w:jc w:val="center"/>
              <w:rPr>
                <w:rFonts w:ascii="Open Sans" w:hAnsi="Open Sans" w:cs="Open Sans"/>
                <w:b/>
              </w:rPr>
            </w:pPr>
            <w:r w:rsidRPr="00953ECC">
              <w:rPr>
                <w:rStyle w:val="Strong"/>
                <w:rFonts w:ascii="Open Sans" w:eastAsia="Times New Roman" w:hAnsi="Open Sans" w:cs="Open Sans"/>
                <w:b w:val="0"/>
              </w:rPr>
              <w:t>February March</w:t>
            </w:r>
          </w:p>
        </w:tc>
      </w:tr>
      <w:tr w:rsidR="00A33135" w:rsidRPr="00F64208" w14:paraId="2810512F" w14:textId="77777777" w:rsidTr="00AF51BE">
        <w:trPr>
          <w:trHeight w:val="710"/>
        </w:trPr>
        <w:tc>
          <w:tcPr>
            <w:tcW w:w="3240" w:type="dxa"/>
          </w:tcPr>
          <w:p w14:paraId="58884C78" w14:textId="35E7BB7C" w:rsidR="00A33135" w:rsidRPr="00953ECC" w:rsidRDefault="00A33135" w:rsidP="00437B14">
            <w:pPr>
              <w:jc w:val="center"/>
              <w:rPr>
                <w:rFonts w:ascii="Open Sans" w:hAnsi="Open Sans" w:cs="Open Sans"/>
              </w:rPr>
            </w:pPr>
            <w:r w:rsidRPr="00953ECC">
              <w:rPr>
                <w:rFonts w:ascii="Open Sans" w:hAnsi="Open Sans" w:cs="Open Sans"/>
              </w:rPr>
              <w:t>National Black Nurses Association</w:t>
            </w:r>
          </w:p>
        </w:tc>
        <w:tc>
          <w:tcPr>
            <w:tcW w:w="8820" w:type="dxa"/>
          </w:tcPr>
          <w:p w14:paraId="2A595338" w14:textId="5FE396B2" w:rsidR="00A33135" w:rsidRDefault="00E26587" w:rsidP="00437B14">
            <w:pPr>
              <w:rPr>
                <w:rFonts w:ascii="Open Sans" w:hAnsi="Open Sans" w:cs="Open Sans"/>
              </w:rPr>
            </w:pPr>
            <w:hyperlink r:id="rId22" w:history="1">
              <w:r w:rsidR="008423B7" w:rsidRPr="00B26E5A">
                <w:rPr>
                  <w:rStyle w:val="Hyperlink"/>
                  <w:rFonts w:ascii="Open Sans" w:hAnsi="Open Sans" w:cs="Open Sans"/>
                </w:rPr>
                <w:t>https://www.nbna.org/content.asp?contentid=82</w:t>
              </w:r>
            </w:hyperlink>
          </w:p>
          <w:p w14:paraId="39191C2E" w14:textId="09D43959" w:rsidR="00427D7C" w:rsidRPr="00217740" w:rsidRDefault="00427D7C" w:rsidP="00427D7C">
            <w:pPr>
              <w:pStyle w:val="ListParagraph"/>
              <w:numPr>
                <w:ilvl w:val="0"/>
                <w:numId w:val="22"/>
              </w:numPr>
              <w:rPr>
                <w:rStyle w:val="Strong"/>
                <w:rFonts w:ascii="Open Sans" w:hAnsi="Open Sans" w:cs="Open Sans"/>
              </w:rPr>
            </w:pPr>
            <w:r w:rsidRPr="00217740">
              <w:rPr>
                <w:rStyle w:val="Strong"/>
                <w:rFonts w:ascii="Open Sans" w:hAnsi="Open Sans" w:cs="Open Sans"/>
                <w:b w:val="0"/>
                <w:bCs w:val="0"/>
              </w:rPr>
              <w:t>MUST be an NBNA member to apply.</w:t>
            </w:r>
          </w:p>
          <w:p w14:paraId="2CD08D63" w14:textId="214D2983" w:rsidR="00217740" w:rsidRPr="00217740" w:rsidRDefault="00217740" w:rsidP="00217740">
            <w:pPr>
              <w:pStyle w:val="ListParagraph"/>
              <w:numPr>
                <w:ilvl w:val="0"/>
                <w:numId w:val="22"/>
              </w:numPr>
              <w:rPr>
                <w:rFonts w:ascii="Open Sans" w:eastAsia="Times New Roman" w:hAnsi="Open Sans" w:cs="Open Sans"/>
              </w:rPr>
            </w:pPr>
            <w:r w:rsidRPr="00217740">
              <w:rPr>
                <w:rFonts w:ascii="Open Sans" w:eastAsia="Times New Roman" w:hAnsi="Open Sans" w:cs="Open Sans"/>
              </w:rPr>
              <w:lastRenderedPageBreak/>
              <w:t xml:space="preserve">Candidate must be currently </w:t>
            </w:r>
            <w:r w:rsidRPr="008D107F">
              <w:rPr>
                <w:rFonts w:ascii="Open Sans" w:eastAsia="Times New Roman" w:hAnsi="Open Sans" w:cs="Open Sans"/>
              </w:rPr>
              <w:t>enrolled in a nursing program</w:t>
            </w:r>
            <w:r w:rsidRPr="00217740">
              <w:rPr>
                <w:rFonts w:ascii="Open Sans" w:eastAsia="Times New Roman" w:hAnsi="Open Sans" w:cs="Open Sans"/>
              </w:rPr>
              <w:t xml:space="preserve"> (BSN, AD, Diploma or LPN / LVN, Masters, and Doctoral) and in good scholastic standing at the time of application. </w:t>
            </w:r>
          </w:p>
          <w:p w14:paraId="2DA8B225" w14:textId="16CB9DF2" w:rsidR="00217740" w:rsidRPr="00217740" w:rsidRDefault="00217740" w:rsidP="00217740">
            <w:pPr>
              <w:pStyle w:val="ListParagraph"/>
              <w:numPr>
                <w:ilvl w:val="0"/>
                <w:numId w:val="22"/>
              </w:numPr>
              <w:rPr>
                <w:rFonts w:ascii="Open Sans" w:hAnsi="Open Sans" w:cs="Open Sans"/>
                <w:b/>
                <w:bCs/>
              </w:rPr>
            </w:pPr>
            <w:r w:rsidRPr="00217740">
              <w:rPr>
                <w:rFonts w:ascii="Open Sans" w:eastAsia="Times New Roman" w:hAnsi="Open Sans" w:cs="Open Sans"/>
              </w:rPr>
              <w:t xml:space="preserve">Applicant must have at least </w:t>
            </w:r>
            <w:r w:rsidRPr="00217740">
              <w:rPr>
                <w:rFonts w:ascii="Open Sans" w:eastAsia="Times New Roman" w:hAnsi="Open Sans" w:cs="Open Sans"/>
                <w:u w:val="single"/>
              </w:rPr>
              <w:t>one full year</w:t>
            </w:r>
            <w:r w:rsidRPr="00217740">
              <w:rPr>
                <w:rFonts w:ascii="Open Sans" w:eastAsia="Times New Roman" w:hAnsi="Open Sans" w:cs="Open Sans"/>
              </w:rPr>
              <w:t xml:space="preserve"> of school remaining.</w:t>
            </w:r>
          </w:p>
          <w:p w14:paraId="7FEA8596" w14:textId="322E03EC" w:rsidR="008423B7" w:rsidRPr="00953ECC" w:rsidRDefault="008423B7" w:rsidP="00437B14">
            <w:pPr>
              <w:rPr>
                <w:rFonts w:ascii="Open Sans" w:hAnsi="Open Sans" w:cs="Open Sans"/>
              </w:rPr>
            </w:pPr>
          </w:p>
        </w:tc>
        <w:tc>
          <w:tcPr>
            <w:tcW w:w="1440" w:type="dxa"/>
          </w:tcPr>
          <w:p w14:paraId="6313BE35" w14:textId="54E954C6" w:rsidR="00A33135" w:rsidRPr="00953ECC" w:rsidRDefault="00EE72D3" w:rsidP="00437B14">
            <w:pPr>
              <w:jc w:val="center"/>
              <w:rPr>
                <w:rFonts w:ascii="Open Sans" w:eastAsia="Times New Roman" w:hAnsi="Open Sans" w:cs="Open Sans"/>
              </w:rPr>
            </w:pPr>
            <w:r>
              <w:rPr>
                <w:rFonts w:ascii="Open Sans" w:eastAsia="Times New Roman" w:hAnsi="Open Sans" w:cs="Open Sans"/>
              </w:rPr>
              <w:lastRenderedPageBreak/>
              <w:t>Varies</w:t>
            </w:r>
          </w:p>
        </w:tc>
        <w:tc>
          <w:tcPr>
            <w:tcW w:w="1553" w:type="dxa"/>
          </w:tcPr>
          <w:p w14:paraId="0774D4B1" w14:textId="4319ACAD" w:rsidR="00A33135" w:rsidRPr="00953ECC" w:rsidRDefault="00EE72D3" w:rsidP="00437B14">
            <w:pPr>
              <w:jc w:val="center"/>
              <w:rPr>
                <w:rStyle w:val="Strong"/>
                <w:rFonts w:ascii="Open Sans" w:eastAsia="Times New Roman" w:hAnsi="Open Sans" w:cs="Open Sans"/>
                <w:b w:val="0"/>
              </w:rPr>
            </w:pPr>
            <w:r>
              <w:rPr>
                <w:rStyle w:val="Strong"/>
                <w:rFonts w:ascii="Open Sans" w:eastAsia="Times New Roman" w:hAnsi="Open Sans" w:cs="Open Sans"/>
                <w:b w:val="0"/>
              </w:rPr>
              <w:t>April</w:t>
            </w:r>
          </w:p>
        </w:tc>
      </w:tr>
      <w:tr w:rsidR="00A33135" w:rsidRPr="00F64208" w14:paraId="0004FD57" w14:textId="77777777" w:rsidTr="00AF51BE">
        <w:trPr>
          <w:trHeight w:val="710"/>
        </w:trPr>
        <w:tc>
          <w:tcPr>
            <w:tcW w:w="3240" w:type="dxa"/>
          </w:tcPr>
          <w:p w14:paraId="2DE7E17A" w14:textId="7DDCF7E2" w:rsidR="00A33135" w:rsidRPr="00953ECC" w:rsidRDefault="00A33135" w:rsidP="00437B14">
            <w:pPr>
              <w:jc w:val="center"/>
              <w:rPr>
                <w:rFonts w:ascii="Open Sans" w:hAnsi="Open Sans" w:cs="Open Sans"/>
              </w:rPr>
            </w:pPr>
            <w:r w:rsidRPr="00953ECC">
              <w:rPr>
                <w:rFonts w:ascii="Open Sans" w:hAnsi="Open Sans" w:cs="Open Sans"/>
              </w:rPr>
              <w:t>American Indian Nurse Scholarship Program</w:t>
            </w:r>
          </w:p>
        </w:tc>
        <w:tc>
          <w:tcPr>
            <w:tcW w:w="8820" w:type="dxa"/>
          </w:tcPr>
          <w:p w14:paraId="427EF485" w14:textId="77777777" w:rsidR="00A33135" w:rsidRDefault="00E26587" w:rsidP="00A33135">
            <w:pPr>
              <w:rPr>
                <w:rStyle w:val="Hyperlink"/>
                <w:rFonts w:ascii="Open Sans" w:hAnsi="Open Sans" w:cs="Open Sans"/>
              </w:rPr>
            </w:pPr>
            <w:hyperlink r:id="rId23" w:history="1">
              <w:r w:rsidR="00A33135" w:rsidRPr="00953ECC">
                <w:rPr>
                  <w:rStyle w:val="Hyperlink"/>
                  <w:rFonts w:ascii="Open Sans" w:hAnsi="Open Sans" w:cs="Open Sans"/>
                </w:rPr>
                <w:t>https://nscda.org/student-resources/scholarship-opportunities/</w:t>
              </w:r>
            </w:hyperlink>
          </w:p>
          <w:p w14:paraId="1B776D22" w14:textId="77777777" w:rsidR="00BE0461" w:rsidRDefault="00BE0461" w:rsidP="00BE0461">
            <w:pPr>
              <w:pStyle w:val="ListParagraph"/>
              <w:numPr>
                <w:ilvl w:val="0"/>
                <w:numId w:val="22"/>
              </w:numPr>
              <w:rPr>
                <w:rStyle w:val="markedcontent"/>
                <w:rFonts w:ascii="Open Sans" w:hAnsi="Open Sans" w:cs="Open Sans"/>
              </w:rPr>
            </w:pPr>
            <w:r w:rsidRPr="00DA207B">
              <w:rPr>
                <w:rStyle w:val="markedcontent"/>
                <w:rFonts w:ascii="Open Sans" w:hAnsi="Open Sans" w:cs="Open Sans"/>
              </w:rPr>
              <w:t>Focused on a career goal directly related to the healthcare needs of the American Indian, Alaskan</w:t>
            </w:r>
            <w:r w:rsidRPr="00DA207B">
              <w:rPr>
                <w:rFonts w:ascii="Open Sans" w:hAnsi="Open Sans" w:cs="Open Sans"/>
              </w:rPr>
              <w:br/>
            </w:r>
            <w:r w:rsidRPr="00DA207B">
              <w:rPr>
                <w:rStyle w:val="markedcontent"/>
                <w:rFonts w:ascii="Open Sans" w:hAnsi="Open Sans" w:cs="Open Sans"/>
              </w:rPr>
              <w:t>Native, or Hawaiian Native community</w:t>
            </w:r>
          </w:p>
          <w:p w14:paraId="5190B1B3" w14:textId="77777777" w:rsidR="00BE0461" w:rsidRDefault="00BE0461" w:rsidP="00BE0461">
            <w:pPr>
              <w:pStyle w:val="ListParagraph"/>
              <w:numPr>
                <w:ilvl w:val="0"/>
                <w:numId w:val="22"/>
              </w:numPr>
              <w:rPr>
                <w:rStyle w:val="markedcontent"/>
                <w:rFonts w:ascii="Open Sans" w:hAnsi="Open Sans" w:cs="Open Sans"/>
              </w:rPr>
            </w:pPr>
            <w:r w:rsidRPr="00BE0461">
              <w:rPr>
                <w:rStyle w:val="markedcontent"/>
                <w:rFonts w:ascii="Open Sans" w:hAnsi="Open Sans" w:cs="Open Sans"/>
              </w:rPr>
              <w:t>Enrolled in a tribe or village. If not enrolled, the student may be considered if he or she can</w:t>
            </w:r>
            <w:r w:rsidR="00DD4C42">
              <w:t xml:space="preserve"> </w:t>
            </w:r>
            <w:r w:rsidRPr="00BE0461">
              <w:rPr>
                <w:rStyle w:val="markedcontent"/>
                <w:rFonts w:ascii="Open Sans" w:hAnsi="Open Sans" w:cs="Open Sans"/>
              </w:rPr>
              <w:t>prove direct tribal ancestry.</w:t>
            </w:r>
          </w:p>
          <w:p w14:paraId="33C1D293" w14:textId="75D28E5D" w:rsidR="00DD4C42" w:rsidRPr="00DD4C42" w:rsidRDefault="00DD4C42" w:rsidP="00BE0461">
            <w:pPr>
              <w:pStyle w:val="ListParagraph"/>
              <w:numPr>
                <w:ilvl w:val="0"/>
                <w:numId w:val="22"/>
              </w:numPr>
              <w:rPr>
                <w:rFonts w:ascii="Open Sans" w:hAnsi="Open Sans" w:cs="Open Sans"/>
              </w:rPr>
            </w:pPr>
            <w:r w:rsidRPr="00DD4C42">
              <w:rPr>
                <w:rFonts w:ascii="Open Sans" w:hAnsi="Open Sans" w:cs="Open Sans"/>
              </w:rPr>
              <w:t>The students are expected to return to work among their people to help improve health care.</w:t>
            </w:r>
          </w:p>
        </w:tc>
        <w:tc>
          <w:tcPr>
            <w:tcW w:w="1440" w:type="dxa"/>
          </w:tcPr>
          <w:p w14:paraId="2DB80F4B" w14:textId="0ADA8203" w:rsidR="00A33135" w:rsidRPr="00953ECC" w:rsidRDefault="009D609B" w:rsidP="00437B14">
            <w:pPr>
              <w:jc w:val="center"/>
              <w:rPr>
                <w:rFonts w:ascii="Open Sans" w:eastAsia="Times New Roman" w:hAnsi="Open Sans" w:cs="Open Sans"/>
              </w:rPr>
            </w:pPr>
            <w:r>
              <w:rPr>
                <w:rFonts w:ascii="Open Sans" w:eastAsia="Times New Roman" w:hAnsi="Open Sans" w:cs="Open Sans"/>
              </w:rPr>
              <w:t>$1500</w:t>
            </w:r>
          </w:p>
        </w:tc>
        <w:tc>
          <w:tcPr>
            <w:tcW w:w="1553" w:type="dxa"/>
          </w:tcPr>
          <w:p w14:paraId="092F8B70" w14:textId="1CB13931" w:rsidR="00A33135" w:rsidRPr="00953ECC" w:rsidRDefault="009D609B" w:rsidP="00437B14">
            <w:pPr>
              <w:jc w:val="center"/>
              <w:rPr>
                <w:rStyle w:val="Strong"/>
                <w:rFonts w:ascii="Open Sans" w:eastAsia="Times New Roman" w:hAnsi="Open Sans" w:cs="Open Sans"/>
                <w:b w:val="0"/>
              </w:rPr>
            </w:pPr>
            <w:r>
              <w:rPr>
                <w:rStyle w:val="Strong"/>
                <w:rFonts w:ascii="Open Sans" w:eastAsia="Times New Roman" w:hAnsi="Open Sans" w:cs="Open Sans"/>
                <w:b w:val="0"/>
              </w:rPr>
              <w:t>December</w:t>
            </w:r>
          </w:p>
        </w:tc>
      </w:tr>
      <w:tr w:rsidR="00A33135" w:rsidRPr="00F64208" w14:paraId="59BA5DB8" w14:textId="77777777" w:rsidTr="00AF51BE">
        <w:trPr>
          <w:trHeight w:val="710"/>
        </w:trPr>
        <w:tc>
          <w:tcPr>
            <w:tcW w:w="3240" w:type="dxa"/>
          </w:tcPr>
          <w:p w14:paraId="7CC67598" w14:textId="1E9C4DCD" w:rsidR="00A33135" w:rsidRPr="00953ECC" w:rsidRDefault="00A33135" w:rsidP="00437B14">
            <w:pPr>
              <w:jc w:val="center"/>
              <w:rPr>
                <w:rFonts w:ascii="Open Sans" w:hAnsi="Open Sans" w:cs="Open Sans"/>
              </w:rPr>
            </w:pPr>
            <w:r w:rsidRPr="00953ECC">
              <w:rPr>
                <w:rFonts w:ascii="Open Sans" w:hAnsi="Open Sans" w:cs="Open Sans"/>
              </w:rPr>
              <w:t>Indian Health Service</w:t>
            </w:r>
          </w:p>
        </w:tc>
        <w:tc>
          <w:tcPr>
            <w:tcW w:w="8820" w:type="dxa"/>
          </w:tcPr>
          <w:p w14:paraId="78DCF3B6" w14:textId="77777777" w:rsidR="00953ECC" w:rsidRPr="00953ECC" w:rsidRDefault="00E26587" w:rsidP="00953ECC">
            <w:pPr>
              <w:rPr>
                <w:rFonts w:ascii="Open Sans" w:hAnsi="Open Sans" w:cs="Open Sans"/>
              </w:rPr>
            </w:pPr>
            <w:hyperlink r:id="rId24" w:history="1">
              <w:r w:rsidR="00953ECC" w:rsidRPr="00953ECC">
                <w:rPr>
                  <w:rStyle w:val="Hyperlink"/>
                  <w:rFonts w:ascii="Open Sans" w:hAnsi="Open Sans" w:cs="Open Sans"/>
                </w:rPr>
                <w:t>https://www.ihs.gov/scholarship/scholarships/</w:t>
              </w:r>
            </w:hyperlink>
          </w:p>
          <w:p w14:paraId="2490B149" w14:textId="77777777" w:rsidR="00DA207B" w:rsidRPr="0001308F" w:rsidRDefault="0059117D" w:rsidP="00DA207B">
            <w:pPr>
              <w:pStyle w:val="ListParagraph"/>
              <w:numPr>
                <w:ilvl w:val="0"/>
                <w:numId w:val="22"/>
              </w:numPr>
              <w:rPr>
                <w:rFonts w:ascii="Open Sans" w:hAnsi="Open Sans" w:cs="Open Sans"/>
              </w:rPr>
            </w:pPr>
            <w:r w:rsidRPr="0001308F">
              <w:rPr>
                <w:rFonts w:ascii="Open Sans" w:hAnsi="Open Sans" w:cs="Open Sans"/>
              </w:rPr>
              <w:t>Recipients must be a member of a federally recognized American Indian Tribe or Alaska Native village only.</w:t>
            </w:r>
          </w:p>
          <w:p w14:paraId="649A35FD" w14:textId="1B27618D" w:rsidR="0059117D" w:rsidRPr="009D4E80" w:rsidRDefault="0001308F" w:rsidP="00DA207B">
            <w:pPr>
              <w:pStyle w:val="ListParagraph"/>
              <w:numPr>
                <w:ilvl w:val="0"/>
                <w:numId w:val="22"/>
              </w:numPr>
              <w:rPr>
                <w:rFonts w:ascii="Open Sans" w:hAnsi="Open Sans" w:cs="Open Sans"/>
              </w:rPr>
            </w:pPr>
            <w:r w:rsidRPr="0001308F">
              <w:rPr>
                <w:rFonts w:ascii="Open Sans" w:hAnsi="Open Sans" w:cs="Open Sans"/>
              </w:rPr>
              <w:t>Intend to serve Indian people as a health professional in your chosen discipline.</w:t>
            </w:r>
          </w:p>
        </w:tc>
        <w:tc>
          <w:tcPr>
            <w:tcW w:w="1440" w:type="dxa"/>
          </w:tcPr>
          <w:p w14:paraId="0B1608CD" w14:textId="3321B617" w:rsidR="00A33135" w:rsidRPr="00953ECC" w:rsidRDefault="005947EF" w:rsidP="00437B14">
            <w:pPr>
              <w:jc w:val="center"/>
              <w:rPr>
                <w:rFonts w:ascii="Open Sans" w:eastAsia="Times New Roman" w:hAnsi="Open Sans" w:cs="Open Sans"/>
              </w:rPr>
            </w:pPr>
            <w:r>
              <w:rPr>
                <w:rFonts w:ascii="Open Sans" w:eastAsia="Times New Roman" w:hAnsi="Open Sans" w:cs="Open Sans"/>
              </w:rPr>
              <w:t>Varies</w:t>
            </w:r>
          </w:p>
        </w:tc>
        <w:tc>
          <w:tcPr>
            <w:tcW w:w="1553" w:type="dxa"/>
          </w:tcPr>
          <w:p w14:paraId="675C4470" w14:textId="30F5F3F9" w:rsidR="00A33135" w:rsidRPr="00953ECC" w:rsidRDefault="005947EF" w:rsidP="00437B14">
            <w:pPr>
              <w:jc w:val="center"/>
              <w:rPr>
                <w:rStyle w:val="Strong"/>
                <w:rFonts w:ascii="Open Sans" w:eastAsia="Times New Roman" w:hAnsi="Open Sans" w:cs="Open Sans"/>
                <w:b w:val="0"/>
              </w:rPr>
            </w:pPr>
            <w:r>
              <w:rPr>
                <w:rStyle w:val="Strong"/>
                <w:rFonts w:ascii="Open Sans" w:eastAsia="Times New Roman" w:hAnsi="Open Sans" w:cs="Open Sans"/>
                <w:b w:val="0"/>
              </w:rPr>
              <w:t>February</w:t>
            </w:r>
          </w:p>
        </w:tc>
      </w:tr>
      <w:tr w:rsidR="00953ECC" w:rsidRPr="00F64208" w14:paraId="53A1B1FE" w14:textId="77777777" w:rsidTr="00AF51BE">
        <w:trPr>
          <w:trHeight w:val="710"/>
        </w:trPr>
        <w:tc>
          <w:tcPr>
            <w:tcW w:w="3240" w:type="dxa"/>
          </w:tcPr>
          <w:p w14:paraId="74674C35" w14:textId="79B1EC9B" w:rsidR="00953ECC" w:rsidRPr="00953ECC" w:rsidRDefault="00953ECC" w:rsidP="00437B14">
            <w:pPr>
              <w:jc w:val="center"/>
              <w:rPr>
                <w:rFonts w:ascii="Open Sans" w:hAnsi="Open Sans" w:cs="Open Sans"/>
              </w:rPr>
            </w:pPr>
            <w:r w:rsidRPr="00953ECC">
              <w:rPr>
                <w:rFonts w:ascii="Open Sans" w:hAnsi="Open Sans" w:cs="Open Sans"/>
              </w:rPr>
              <w:t>Emergency Nurses Association</w:t>
            </w:r>
          </w:p>
        </w:tc>
        <w:tc>
          <w:tcPr>
            <w:tcW w:w="8820" w:type="dxa"/>
          </w:tcPr>
          <w:p w14:paraId="2559C897" w14:textId="77777777" w:rsidR="00953ECC" w:rsidRPr="00953ECC" w:rsidRDefault="00E26587" w:rsidP="00953ECC">
            <w:pPr>
              <w:rPr>
                <w:rFonts w:ascii="Open Sans" w:hAnsi="Open Sans" w:cs="Open Sans"/>
              </w:rPr>
            </w:pPr>
            <w:hyperlink r:id="rId25" w:history="1">
              <w:r w:rsidR="00953ECC" w:rsidRPr="00953ECC">
                <w:rPr>
                  <w:rStyle w:val="Hyperlink"/>
                  <w:rFonts w:ascii="Open Sans" w:hAnsi="Open Sans" w:cs="Open Sans"/>
                </w:rPr>
                <w:t>https://www.ena.org/foundation/scholarships</w:t>
              </w:r>
            </w:hyperlink>
          </w:p>
          <w:p w14:paraId="3F67E57B" w14:textId="2EE9BB8D" w:rsidR="008018A6" w:rsidRPr="008018A6" w:rsidRDefault="008018A6" w:rsidP="008018A6">
            <w:pPr>
              <w:pStyle w:val="ListParagraph"/>
              <w:numPr>
                <w:ilvl w:val="0"/>
                <w:numId w:val="28"/>
              </w:numPr>
              <w:rPr>
                <w:rFonts w:ascii="Open Sans" w:eastAsia="Times New Roman" w:hAnsi="Open Sans" w:cs="Open Sans"/>
              </w:rPr>
            </w:pPr>
            <w:r w:rsidRPr="008018A6">
              <w:rPr>
                <w:rFonts w:ascii="Open Sans" w:eastAsia="Times New Roman" w:hAnsi="Open Sans" w:cs="Open Sans"/>
              </w:rPr>
              <w:t>Applicants must be an ENA member in good standing prior to applying</w:t>
            </w:r>
          </w:p>
          <w:p w14:paraId="0FDB66B8" w14:textId="5F0180B9" w:rsidR="008018A6" w:rsidRPr="008018A6" w:rsidRDefault="008018A6" w:rsidP="008018A6">
            <w:pPr>
              <w:pStyle w:val="ListParagraph"/>
              <w:numPr>
                <w:ilvl w:val="0"/>
                <w:numId w:val="28"/>
              </w:numPr>
              <w:rPr>
                <w:rFonts w:ascii="Open Sans" w:eastAsia="Times New Roman" w:hAnsi="Open Sans" w:cs="Open Sans"/>
              </w:rPr>
            </w:pPr>
            <w:r w:rsidRPr="008018A6">
              <w:rPr>
                <w:rFonts w:ascii="Open Sans" w:eastAsia="Times New Roman" w:hAnsi="Open Sans" w:cs="Open Sans"/>
              </w:rPr>
              <w:t>Previous conference scholarship recipients are ineligible to reapply</w:t>
            </w:r>
          </w:p>
          <w:p w14:paraId="39E38DE8" w14:textId="125CDCA5" w:rsidR="00953ECC" w:rsidRPr="008018A6" w:rsidRDefault="008018A6" w:rsidP="008018A6">
            <w:pPr>
              <w:pStyle w:val="ListParagraph"/>
              <w:numPr>
                <w:ilvl w:val="0"/>
                <w:numId w:val="28"/>
              </w:numPr>
              <w:rPr>
                <w:rFonts w:ascii="Open Sans" w:hAnsi="Open Sans" w:cs="Open Sans"/>
              </w:rPr>
            </w:pPr>
            <w:r w:rsidRPr="008018A6">
              <w:rPr>
                <w:rFonts w:ascii="Open Sans" w:eastAsia="Times New Roman" w:hAnsi="Open Sans" w:cs="Open Sans"/>
              </w:rPr>
              <w:t>Members already receiving funding from national associations, state councils or chapters are ineligible</w:t>
            </w:r>
            <w:r>
              <w:rPr>
                <w:rFonts w:ascii="Open Sans" w:eastAsia="Times New Roman" w:hAnsi="Open Sans" w:cs="Open Sans"/>
              </w:rPr>
              <w:t>.</w:t>
            </w:r>
          </w:p>
        </w:tc>
        <w:tc>
          <w:tcPr>
            <w:tcW w:w="1440" w:type="dxa"/>
          </w:tcPr>
          <w:p w14:paraId="69C7D279" w14:textId="0DA41FDD" w:rsidR="00953ECC" w:rsidRPr="00953ECC" w:rsidRDefault="00671726" w:rsidP="00437B14">
            <w:pPr>
              <w:jc w:val="center"/>
              <w:rPr>
                <w:rFonts w:ascii="Open Sans" w:eastAsia="Times New Roman" w:hAnsi="Open Sans" w:cs="Open Sans"/>
              </w:rPr>
            </w:pPr>
            <w:r>
              <w:rPr>
                <w:rFonts w:ascii="Open Sans" w:eastAsia="Times New Roman" w:hAnsi="Open Sans" w:cs="Open Sans"/>
              </w:rPr>
              <w:t>Varies</w:t>
            </w:r>
          </w:p>
        </w:tc>
        <w:tc>
          <w:tcPr>
            <w:tcW w:w="1553" w:type="dxa"/>
          </w:tcPr>
          <w:p w14:paraId="31E259F4" w14:textId="63470811" w:rsidR="00953ECC" w:rsidRPr="00953ECC" w:rsidRDefault="00671726" w:rsidP="00437B14">
            <w:pPr>
              <w:jc w:val="center"/>
              <w:rPr>
                <w:rStyle w:val="Strong"/>
                <w:rFonts w:ascii="Open Sans" w:eastAsia="Times New Roman" w:hAnsi="Open Sans" w:cs="Open Sans"/>
                <w:b w:val="0"/>
              </w:rPr>
            </w:pPr>
            <w:r>
              <w:rPr>
                <w:rStyle w:val="Strong"/>
                <w:rFonts w:ascii="Open Sans" w:eastAsia="Times New Roman" w:hAnsi="Open Sans" w:cs="Open Sans"/>
                <w:b w:val="0"/>
              </w:rPr>
              <w:t>April</w:t>
            </w:r>
          </w:p>
        </w:tc>
      </w:tr>
      <w:tr w:rsidR="00953ECC" w:rsidRPr="00F64208" w14:paraId="44C7351D" w14:textId="77777777" w:rsidTr="00AF51BE">
        <w:trPr>
          <w:trHeight w:val="710"/>
        </w:trPr>
        <w:tc>
          <w:tcPr>
            <w:tcW w:w="3240" w:type="dxa"/>
          </w:tcPr>
          <w:p w14:paraId="68326A0B" w14:textId="508B06A9" w:rsidR="00953ECC" w:rsidRPr="00953ECC" w:rsidRDefault="00953ECC" w:rsidP="00437B14">
            <w:pPr>
              <w:jc w:val="center"/>
              <w:rPr>
                <w:rFonts w:ascii="Open Sans" w:hAnsi="Open Sans" w:cs="Open Sans"/>
              </w:rPr>
            </w:pPr>
            <w:r w:rsidRPr="00953ECC">
              <w:rPr>
                <w:rFonts w:ascii="Open Sans" w:hAnsi="Open Sans" w:cs="Open Sans"/>
              </w:rPr>
              <w:t>The American Association for Men in Nursing</w:t>
            </w:r>
          </w:p>
        </w:tc>
        <w:tc>
          <w:tcPr>
            <w:tcW w:w="8820" w:type="dxa"/>
          </w:tcPr>
          <w:p w14:paraId="5BB2A33D" w14:textId="77777777" w:rsidR="00953ECC" w:rsidRDefault="00E26587" w:rsidP="001D4DDB">
            <w:pPr>
              <w:rPr>
                <w:rStyle w:val="Hyperlink"/>
                <w:rFonts w:ascii="Open Sans" w:hAnsi="Open Sans" w:cs="Open Sans"/>
              </w:rPr>
            </w:pPr>
            <w:hyperlink r:id="rId26" w:history="1">
              <w:r w:rsidR="00953ECC" w:rsidRPr="00953ECC">
                <w:rPr>
                  <w:rStyle w:val="Hyperlink"/>
                  <w:rFonts w:ascii="Open Sans" w:hAnsi="Open Sans" w:cs="Open Sans"/>
                </w:rPr>
                <w:t>https://www.aamn.org/copy-of-scholarships</w:t>
              </w:r>
            </w:hyperlink>
          </w:p>
          <w:p w14:paraId="43F3E569" w14:textId="77777777" w:rsidR="001D4DDB" w:rsidRPr="001D4DDB" w:rsidRDefault="001D4DDB" w:rsidP="001D4DDB">
            <w:pPr>
              <w:numPr>
                <w:ilvl w:val="0"/>
                <w:numId w:val="23"/>
              </w:numPr>
              <w:ind w:left="0"/>
              <w:rPr>
                <w:rFonts w:ascii="Open Sans" w:eastAsia="Times New Roman" w:hAnsi="Open Sans" w:cs="Open Sans"/>
              </w:rPr>
            </w:pPr>
            <w:r w:rsidRPr="001D4DDB">
              <w:rPr>
                <w:rFonts w:ascii="Open Sans" w:eastAsia="Times New Roman" w:hAnsi="Open Sans" w:cs="Open Sans"/>
              </w:rPr>
              <w:t>Applicants must be an ENA member in good standing prior to applying</w:t>
            </w:r>
          </w:p>
          <w:p w14:paraId="7EB4CE53" w14:textId="77777777" w:rsidR="001D4DDB" w:rsidRPr="001D4DDB" w:rsidRDefault="001D4DDB" w:rsidP="001D4DDB">
            <w:pPr>
              <w:numPr>
                <w:ilvl w:val="0"/>
                <w:numId w:val="23"/>
              </w:numPr>
              <w:spacing w:before="100" w:beforeAutospacing="1" w:after="100" w:afterAutospacing="1"/>
              <w:rPr>
                <w:rFonts w:ascii="Open Sans" w:eastAsia="Times New Roman" w:hAnsi="Open Sans" w:cs="Open Sans"/>
              </w:rPr>
            </w:pPr>
            <w:r w:rsidRPr="001D4DDB">
              <w:rPr>
                <w:rFonts w:ascii="Open Sans" w:eastAsia="Times New Roman" w:hAnsi="Open Sans" w:cs="Open Sans"/>
              </w:rPr>
              <w:t>Previous conference scholarship recipients are ineligible to reapply</w:t>
            </w:r>
          </w:p>
          <w:p w14:paraId="795C368B" w14:textId="77777777" w:rsidR="001D4DDB" w:rsidRPr="001D4DDB" w:rsidRDefault="001D4DDB" w:rsidP="001D4DDB">
            <w:pPr>
              <w:numPr>
                <w:ilvl w:val="0"/>
                <w:numId w:val="23"/>
              </w:numPr>
              <w:spacing w:before="100" w:beforeAutospacing="1" w:after="100" w:afterAutospacing="1"/>
              <w:rPr>
                <w:rFonts w:ascii="Open Sans" w:eastAsia="Times New Roman" w:hAnsi="Open Sans" w:cs="Open Sans"/>
              </w:rPr>
            </w:pPr>
            <w:r w:rsidRPr="001D4DDB">
              <w:rPr>
                <w:rFonts w:ascii="Open Sans" w:eastAsia="Times New Roman" w:hAnsi="Open Sans" w:cs="Open Sans"/>
              </w:rPr>
              <w:t>Members already receiving funding from national associations, state councils or chapters are ineligible</w:t>
            </w:r>
          </w:p>
          <w:p w14:paraId="711B13BE" w14:textId="6790D767" w:rsidR="001D4DDB" w:rsidRPr="001D4DDB" w:rsidRDefault="001D4DDB" w:rsidP="001D4DDB">
            <w:pPr>
              <w:numPr>
                <w:ilvl w:val="0"/>
                <w:numId w:val="23"/>
              </w:numPr>
              <w:spacing w:before="100" w:beforeAutospacing="1" w:after="100" w:afterAutospacing="1"/>
              <w:rPr>
                <w:rFonts w:ascii="Times New Roman" w:eastAsia="Times New Roman" w:hAnsi="Times New Roman" w:cs="Times New Roman"/>
                <w:sz w:val="24"/>
                <w:szCs w:val="24"/>
              </w:rPr>
            </w:pPr>
            <w:r w:rsidRPr="001D4DDB">
              <w:rPr>
                <w:rFonts w:ascii="Open Sans" w:eastAsia="Times New Roman" w:hAnsi="Open Sans" w:cs="Open Sans"/>
              </w:rPr>
              <w:t>ENA members having served on the ENA Board of Directors, ENA Foundation Board of Trustees or the ENA Foundation Scholarship Selection Committee in the immediate past three years are ineligible to apply</w:t>
            </w:r>
          </w:p>
        </w:tc>
        <w:tc>
          <w:tcPr>
            <w:tcW w:w="1440" w:type="dxa"/>
          </w:tcPr>
          <w:p w14:paraId="36D14182" w14:textId="08B7EEC2" w:rsidR="00953ECC" w:rsidRPr="00953ECC" w:rsidRDefault="0041689E" w:rsidP="00437B14">
            <w:pPr>
              <w:jc w:val="center"/>
              <w:rPr>
                <w:rFonts w:ascii="Open Sans" w:eastAsia="Times New Roman" w:hAnsi="Open Sans" w:cs="Open Sans"/>
              </w:rPr>
            </w:pPr>
            <w:r>
              <w:rPr>
                <w:rFonts w:ascii="Open Sans" w:eastAsia="Times New Roman" w:hAnsi="Open Sans" w:cs="Open Sans"/>
              </w:rPr>
              <w:t>Varies</w:t>
            </w:r>
          </w:p>
        </w:tc>
        <w:tc>
          <w:tcPr>
            <w:tcW w:w="1553" w:type="dxa"/>
          </w:tcPr>
          <w:p w14:paraId="14CAD7D8" w14:textId="184D5A3B" w:rsidR="00953ECC" w:rsidRPr="00953ECC" w:rsidRDefault="0041689E" w:rsidP="00437B14">
            <w:pPr>
              <w:jc w:val="center"/>
              <w:rPr>
                <w:rStyle w:val="Strong"/>
                <w:rFonts w:ascii="Open Sans" w:eastAsia="Times New Roman" w:hAnsi="Open Sans" w:cs="Open Sans"/>
                <w:b w:val="0"/>
              </w:rPr>
            </w:pPr>
            <w:r>
              <w:rPr>
                <w:rStyle w:val="Strong"/>
                <w:rFonts w:ascii="Open Sans" w:eastAsia="Times New Roman" w:hAnsi="Open Sans" w:cs="Open Sans"/>
                <w:b w:val="0"/>
              </w:rPr>
              <w:t>TBD (not yet posted for 2022)</w:t>
            </w:r>
          </w:p>
        </w:tc>
      </w:tr>
      <w:tr w:rsidR="00953ECC" w:rsidRPr="00F64208" w14:paraId="431E41B5" w14:textId="77777777" w:rsidTr="00AF51BE">
        <w:trPr>
          <w:trHeight w:val="710"/>
        </w:trPr>
        <w:tc>
          <w:tcPr>
            <w:tcW w:w="3240" w:type="dxa"/>
          </w:tcPr>
          <w:p w14:paraId="46756F3A" w14:textId="7953B2D0" w:rsidR="00953ECC" w:rsidRPr="00A4209B" w:rsidRDefault="00953ECC" w:rsidP="00437B14">
            <w:pPr>
              <w:jc w:val="center"/>
              <w:rPr>
                <w:rFonts w:ascii="Open Sans" w:hAnsi="Open Sans" w:cs="Open Sans"/>
              </w:rPr>
            </w:pPr>
            <w:r w:rsidRPr="00A4209B">
              <w:rPr>
                <w:rFonts w:ascii="Open Sans" w:hAnsi="Open Sans" w:cs="Open Sans"/>
              </w:rPr>
              <w:lastRenderedPageBreak/>
              <w:t>American Association of Critical Care Nursing</w:t>
            </w:r>
          </w:p>
        </w:tc>
        <w:tc>
          <w:tcPr>
            <w:tcW w:w="8820" w:type="dxa"/>
          </w:tcPr>
          <w:p w14:paraId="3049D9BB" w14:textId="77777777" w:rsidR="00953ECC" w:rsidRDefault="00E26587" w:rsidP="00953ECC">
            <w:pPr>
              <w:rPr>
                <w:rStyle w:val="Hyperlink"/>
                <w:rFonts w:ascii="Open Sans" w:hAnsi="Open Sans" w:cs="Open Sans"/>
              </w:rPr>
            </w:pPr>
            <w:hyperlink r:id="rId27" w:history="1">
              <w:r w:rsidR="00A4209B" w:rsidRPr="00301FE5">
                <w:rPr>
                  <w:rStyle w:val="Hyperlink"/>
                  <w:rFonts w:ascii="Open Sans" w:hAnsi="Open Sans" w:cs="Open Sans"/>
                </w:rPr>
                <w:t>https://www.aacn.org/education/scholarship</w:t>
              </w:r>
            </w:hyperlink>
          </w:p>
          <w:p w14:paraId="32BF54F3" w14:textId="58DD791F" w:rsidR="006A6142" w:rsidRDefault="00127291" w:rsidP="006A6142">
            <w:pPr>
              <w:pStyle w:val="ListParagraph"/>
              <w:numPr>
                <w:ilvl w:val="0"/>
                <w:numId w:val="33"/>
              </w:numPr>
              <w:rPr>
                <w:rFonts w:ascii="Open Sans" w:hAnsi="Open Sans" w:cs="Open Sans"/>
              </w:rPr>
            </w:pPr>
            <w:r>
              <w:rPr>
                <w:rFonts w:ascii="Open Sans" w:hAnsi="Open Sans" w:cs="Open Sans"/>
              </w:rPr>
              <w:t>Must be an AACN member.</w:t>
            </w:r>
          </w:p>
          <w:p w14:paraId="2238D538" w14:textId="4D0ACF4B" w:rsidR="006A6142" w:rsidRPr="006A6142" w:rsidRDefault="006A6142" w:rsidP="006A6142">
            <w:pPr>
              <w:pStyle w:val="ListParagraph"/>
              <w:numPr>
                <w:ilvl w:val="0"/>
                <w:numId w:val="33"/>
              </w:numPr>
              <w:rPr>
                <w:rFonts w:ascii="Open Sans" w:hAnsi="Open Sans" w:cs="Open Sans"/>
              </w:rPr>
            </w:pPr>
            <w:r>
              <w:rPr>
                <w:rFonts w:ascii="Open Sans" w:hAnsi="Open Sans" w:cs="Open Sans"/>
              </w:rPr>
              <w:t>Applicants must</w:t>
            </w:r>
            <w:r w:rsidRPr="006A6142">
              <w:rPr>
                <w:rFonts w:ascii="Open Sans" w:hAnsi="Open Sans" w:cs="Open Sans"/>
              </w:rPr>
              <w:t xml:space="preserve"> develop a personalized learning plan that links a knowledge gap to your requested activity and address several questions, including how the opportunity will help you achieve your learning goals. Please apply three to four months in advance, so we have sufficient time to process your request.</w:t>
            </w:r>
          </w:p>
        </w:tc>
        <w:tc>
          <w:tcPr>
            <w:tcW w:w="1440" w:type="dxa"/>
          </w:tcPr>
          <w:p w14:paraId="79589451" w14:textId="2CB57F5E" w:rsidR="00953ECC" w:rsidRPr="00953ECC" w:rsidRDefault="00127291" w:rsidP="00437B14">
            <w:pPr>
              <w:jc w:val="center"/>
              <w:rPr>
                <w:rFonts w:ascii="Open Sans" w:eastAsia="Times New Roman" w:hAnsi="Open Sans" w:cs="Open Sans"/>
              </w:rPr>
            </w:pPr>
            <w:r>
              <w:rPr>
                <w:rFonts w:ascii="Open Sans" w:eastAsia="Times New Roman" w:hAnsi="Open Sans" w:cs="Open Sans"/>
              </w:rPr>
              <w:t>Varies</w:t>
            </w:r>
          </w:p>
        </w:tc>
        <w:tc>
          <w:tcPr>
            <w:tcW w:w="1553" w:type="dxa"/>
          </w:tcPr>
          <w:p w14:paraId="563ED27F" w14:textId="610181D0" w:rsidR="00953ECC" w:rsidRPr="00953ECC" w:rsidRDefault="00127291" w:rsidP="00437B14">
            <w:pPr>
              <w:jc w:val="center"/>
              <w:rPr>
                <w:rStyle w:val="Strong"/>
                <w:rFonts w:ascii="Open Sans" w:eastAsia="Times New Roman" w:hAnsi="Open Sans" w:cs="Open Sans"/>
                <w:b w:val="0"/>
              </w:rPr>
            </w:pPr>
            <w:r>
              <w:rPr>
                <w:rStyle w:val="Strong"/>
                <w:rFonts w:ascii="Open Sans" w:eastAsia="Times New Roman" w:hAnsi="Open Sans" w:cs="Open Sans"/>
                <w:b w:val="0"/>
              </w:rPr>
              <w:t>Varies</w:t>
            </w:r>
          </w:p>
        </w:tc>
      </w:tr>
      <w:tr w:rsidR="00A4209B" w:rsidRPr="00F64208" w14:paraId="4722B81A" w14:textId="77777777" w:rsidTr="00AF51BE">
        <w:trPr>
          <w:trHeight w:val="710"/>
        </w:trPr>
        <w:tc>
          <w:tcPr>
            <w:tcW w:w="3240" w:type="dxa"/>
          </w:tcPr>
          <w:p w14:paraId="6654C595" w14:textId="46A7C81B" w:rsidR="00A4209B" w:rsidRPr="00A4209B" w:rsidRDefault="00A4209B" w:rsidP="00437B14">
            <w:pPr>
              <w:jc w:val="center"/>
              <w:rPr>
                <w:rFonts w:ascii="Open Sans" w:hAnsi="Open Sans" w:cs="Open Sans"/>
              </w:rPr>
            </w:pPr>
            <w:r w:rsidRPr="00301FE5">
              <w:rPr>
                <w:rFonts w:ascii="Open Sans" w:hAnsi="Open Sans" w:cs="Open Sans"/>
              </w:rPr>
              <w:t>American Association of Heart Failure Nurses</w:t>
            </w:r>
          </w:p>
        </w:tc>
        <w:tc>
          <w:tcPr>
            <w:tcW w:w="8820" w:type="dxa"/>
          </w:tcPr>
          <w:p w14:paraId="7265E9EB" w14:textId="77777777" w:rsidR="00A4209B" w:rsidRDefault="00E26587" w:rsidP="00953ECC">
            <w:pPr>
              <w:rPr>
                <w:rStyle w:val="Hyperlink"/>
                <w:rFonts w:ascii="Open Sans" w:hAnsi="Open Sans" w:cs="Open Sans"/>
              </w:rPr>
            </w:pPr>
            <w:hyperlink r:id="rId28" w:history="1">
              <w:r w:rsidR="00A4209B" w:rsidRPr="00301FE5">
                <w:rPr>
                  <w:rStyle w:val="Hyperlink"/>
                  <w:rFonts w:ascii="Open Sans" w:hAnsi="Open Sans" w:cs="Open Sans"/>
                </w:rPr>
                <w:t>https://www.aahfn.org/page/RJT2020</w:t>
              </w:r>
            </w:hyperlink>
          </w:p>
          <w:p w14:paraId="2937C0E5" w14:textId="1F35FB1E" w:rsidR="00347CFA" w:rsidRPr="00347CFA" w:rsidRDefault="00347CFA" w:rsidP="00347CFA">
            <w:pPr>
              <w:pStyle w:val="ListParagraph"/>
              <w:numPr>
                <w:ilvl w:val="0"/>
                <w:numId w:val="36"/>
              </w:numPr>
              <w:rPr>
                <w:rFonts w:ascii="Open Sans" w:eastAsia="Times New Roman" w:hAnsi="Open Sans" w:cs="Open Sans"/>
              </w:rPr>
            </w:pPr>
            <w:r>
              <w:rPr>
                <w:rFonts w:ascii="Open Sans" w:eastAsia="Times New Roman" w:hAnsi="Open Sans" w:cs="Open Sans"/>
              </w:rPr>
              <w:t>Enrolled</w:t>
            </w:r>
            <w:r w:rsidRPr="00347CFA">
              <w:rPr>
                <w:rFonts w:ascii="Open Sans" w:eastAsia="Times New Roman" w:hAnsi="Open Sans" w:cs="Open Sans"/>
              </w:rPr>
              <w:t xml:space="preserve"> in Bachelors, Masters or Doctorate Program at an accredited college of nursing, in good academic standing (3.0 GPA or higher). </w:t>
            </w:r>
          </w:p>
          <w:p w14:paraId="5D2CCB68" w14:textId="6E707AA5" w:rsidR="00347CFA" w:rsidRPr="00347CFA" w:rsidRDefault="00347CFA" w:rsidP="00347CFA">
            <w:pPr>
              <w:pStyle w:val="ListParagraph"/>
              <w:numPr>
                <w:ilvl w:val="0"/>
                <w:numId w:val="35"/>
              </w:numPr>
              <w:rPr>
                <w:rFonts w:ascii="Open Sans" w:hAnsi="Open Sans" w:cs="Open Sans"/>
              </w:rPr>
            </w:pPr>
            <w:r w:rsidRPr="00347CFA">
              <w:rPr>
                <w:rFonts w:ascii="Open Sans" w:eastAsia="Times New Roman" w:hAnsi="Open Sans" w:cs="Open Sans"/>
              </w:rPr>
              <w:t>Current member of AAHFN</w:t>
            </w:r>
          </w:p>
        </w:tc>
        <w:tc>
          <w:tcPr>
            <w:tcW w:w="1440" w:type="dxa"/>
          </w:tcPr>
          <w:p w14:paraId="1A842C4D" w14:textId="0BE5DE2B" w:rsidR="00A4209B" w:rsidRPr="00953ECC" w:rsidRDefault="00C44BF2" w:rsidP="00437B14">
            <w:pPr>
              <w:jc w:val="center"/>
              <w:rPr>
                <w:rFonts w:ascii="Open Sans" w:eastAsia="Times New Roman" w:hAnsi="Open Sans" w:cs="Open Sans"/>
              </w:rPr>
            </w:pPr>
            <w:r>
              <w:rPr>
                <w:rFonts w:ascii="Open Sans" w:eastAsia="Times New Roman" w:hAnsi="Open Sans" w:cs="Open Sans"/>
              </w:rPr>
              <w:t>$3000</w:t>
            </w:r>
          </w:p>
        </w:tc>
        <w:tc>
          <w:tcPr>
            <w:tcW w:w="1553" w:type="dxa"/>
          </w:tcPr>
          <w:p w14:paraId="5BA43F71" w14:textId="75CE81EB" w:rsidR="00A4209B" w:rsidRPr="00953ECC" w:rsidRDefault="00C44BF2" w:rsidP="00437B14">
            <w:pPr>
              <w:jc w:val="center"/>
              <w:rPr>
                <w:rStyle w:val="Strong"/>
                <w:rFonts w:ascii="Open Sans" w:eastAsia="Times New Roman" w:hAnsi="Open Sans" w:cs="Open Sans"/>
                <w:b w:val="0"/>
              </w:rPr>
            </w:pPr>
            <w:r>
              <w:rPr>
                <w:rStyle w:val="Strong"/>
                <w:rFonts w:ascii="Open Sans" w:eastAsia="Times New Roman" w:hAnsi="Open Sans" w:cs="Open Sans"/>
                <w:b w:val="0"/>
              </w:rPr>
              <w:t>October</w:t>
            </w:r>
          </w:p>
        </w:tc>
      </w:tr>
      <w:tr w:rsidR="00A4209B" w:rsidRPr="00F64208" w14:paraId="74AC191C" w14:textId="77777777" w:rsidTr="00AF51BE">
        <w:trPr>
          <w:trHeight w:val="710"/>
        </w:trPr>
        <w:tc>
          <w:tcPr>
            <w:tcW w:w="3240" w:type="dxa"/>
          </w:tcPr>
          <w:p w14:paraId="2E053033" w14:textId="5CDA939F" w:rsidR="00A4209B" w:rsidRPr="00301FE5" w:rsidRDefault="00A4209B" w:rsidP="00437B14">
            <w:pPr>
              <w:jc w:val="center"/>
              <w:rPr>
                <w:rFonts w:ascii="Open Sans" w:hAnsi="Open Sans" w:cs="Open Sans"/>
              </w:rPr>
            </w:pPr>
            <w:r w:rsidRPr="00301FE5">
              <w:rPr>
                <w:rFonts w:ascii="Open Sans" w:hAnsi="Open Sans" w:cs="Open Sans"/>
              </w:rPr>
              <w:t>Hospice and Palliative Nurses Foundation</w:t>
            </w:r>
          </w:p>
        </w:tc>
        <w:tc>
          <w:tcPr>
            <w:tcW w:w="8820" w:type="dxa"/>
          </w:tcPr>
          <w:p w14:paraId="0DFBEFA0" w14:textId="77777777" w:rsidR="00A4209B" w:rsidRDefault="00E26587" w:rsidP="00A4209B">
            <w:pPr>
              <w:rPr>
                <w:rStyle w:val="Hyperlink"/>
                <w:rFonts w:ascii="Open Sans" w:hAnsi="Open Sans" w:cs="Open Sans"/>
              </w:rPr>
            </w:pPr>
            <w:hyperlink r:id="rId29" w:history="1">
              <w:r w:rsidR="00A4209B" w:rsidRPr="00301FE5">
                <w:rPr>
                  <w:rStyle w:val="Hyperlink"/>
                  <w:rFonts w:ascii="Open Sans" w:hAnsi="Open Sans" w:cs="Open Sans"/>
                </w:rPr>
                <w:t>https://advancingexpertcare.org/HPNF/Scholarships/Individual_Education.aspx</w:t>
              </w:r>
            </w:hyperlink>
          </w:p>
          <w:p w14:paraId="3F935ECD" w14:textId="77777777" w:rsidR="000D3F7C" w:rsidRPr="000D3F7C" w:rsidRDefault="000D3F7C" w:rsidP="00C313A4">
            <w:pPr>
              <w:numPr>
                <w:ilvl w:val="0"/>
                <w:numId w:val="35"/>
              </w:numPr>
              <w:rPr>
                <w:rFonts w:ascii="Segoe UI" w:eastAsia="Times New Roman" w:hAnsi="Segoe UI" w:cs="Segoe UI"/>
                <w:sz w:val="24"/>
                <w:szCs w:val="24"/>
              </w:rPr>
            </w:pPr>
            <w:r w:rsidRPr="000D3F7C">
              <w:rPr>
                <w:rFonts w:ascii="Segoe UI" w:eastAsia="Times New Roman" w:hAnsi="Segoe UI" w:cs="Segoe UI"/>
                <w:color w:val="000000"/>
                <w:sz w:val="24"/>
                <w:szCs w:val="24"/>
              </w:rPr>
              <w:t>Hold a current HPNA membership</w:t>
            </w:r>
          </w:p>
          <w:p w14:paraId="13A8BB03" w14:textId="77777777" w:rsidR="000D3F7C" w:rsidRPr="000D3F7C" w:rsidRDefault="000D3F7C" w:rsidP="00C313A4">
            <w:pPr>
              <w:numPr>
                <w:ilvl w:val="0"/>
                <w:numId w:val="35"/>
              </w:numPr>
              <w:rPr>
                <w:rFonts w:ascii="Segoe UI" w:eastAsia="Times New Roman" w:hAnsi="Segoe UI" w:cs="Segoe UI"/>
                <w:sz w:val="24"/>
                <w:szCs w:val="24"/>
              </w:rPr>
            </w:pPr>
            <w:r w:rsidRPr="000D3F7C">
              <w:rPr>
                <w:rFonts w:ascii="Segoe UI" w:eastAsia="Times New Roman" w:hAnsi="Segoe UI" w:cs="Segoe UI"/>
                <w:color w:val="000000"/>
                <w:sz w:val="24"/>
                <w:szCs w:val="24"/>
              </w:rPr>
              <w:t>Be providing hospice and palliative care</w:t>
            </w:r>
          </w:p>
          <w:p w14:paraId="1816F078" w14:textId="5428A417" w:rsidR="000D3F7C" w:rsidRPr="00C313A4" w:rsidRDefault="000D3F7C" w:rsidP="00C313A4">
            <w:pPr>
              <w:numPr>
                <w:ilvl w:val="0"/>
                <w:numId w:val="35"/>
              </w:numPr>
              <w:rPr>
                <w:rFonts w:ascii="Segoe UI" w:eastAsia="Times New Roman" w:hAnsi="Segoe UI" w:cs="Segoe UI"/>
                <w:sz w:val="24"/>
                <w:szCs w:val="24"/>
              </w:rPr>
            </w:pPr>
            <w:r w:rsidRPr="000D3F7C">
              <w:rPr>
                <w:rFonts w:ascii="Segoe UI" w:eastAsia="Times New Roman" w:hAnsi="Segoe UI" w:cs="Segoe UI"/>
                <w:color w:val="000000"/>
                <w:sz w:val="24"/>
                <w:szCs w:val="24"/>
              </w:rPr>
              <w:t>Be enrolled in a school of nursing or doctoral program accredited in the United States</w:t>
            </w:r>
          </w:p>
        </w:tc>
        <w:tc>
          <w:tcPr>
            <w:tcW w:w="1440" w:type="dxa"/>
          </w:tcPr>
          <w:p w14:paraId="4313DA33" w14:textId="478BD4CE" w:rsidR="00A4209B" w:rsidRPr="00953ECC" w:rsidRDefault="000D3F7C" w:rsidP="00437B14">
            <w:pPr>
              <w:jc w:val="center"/>
              <w:rPr>
                <w:rFonts w:ascii="Open Sans" w:eastAsia="Times New Roman" w:hAnsi="Open Sans" w:cs="Open Sans"/>
              </w:rPr>
            </w:pPr>
            <w:r>
              <w:rPr>
                <w:rFonts w:ascii="Open Sans" w:eastAsia="Times New Roman" w:hAnsi="Open Sans" w:cs="Open Sans"/>
              </w:rPr>
              <w:t>$1500</w:t>
            </w:r>
          </w:p>
        </w:tc>
        <w:tc>
          <w:tcPr>
            <w:tcW w:w="1553" w:type="dxa"/>
          </w:tcPr>
          <w:p w14:paraId="6BA6AF9D" w14:textId="689A6794" w:rsidR="00A4209B" w:rsidRPr="00953ECC" w:rsidRDefault="009E1B06" w:rsidP="00437B14">
            <w:pPr>
              <w:jc w:val="center"/>
              <w:rPr>
                <w:rStyle w:val="Strong"/>
                <w:rFonts w:ascii="Open Sans" w:eastAsia="Times New Roman" w:hAnsi="Open Sans" w:cs="Open Sans"/>
                <w:b w:val="0"/>
              </w:rPr>
            </w:pPr>
            <w:r>
              <w:rPr>
                <w:rStyle w:val="Strong"/>
                <w:rFonts w:ascii="Open Sans" w:eastAsia="Times New Roman" w:hAnsi="Open Sans" w:cs="Open Sans"/>
                <w:b w:val="0"/>
              </w:rPr>
              <w:t>June</w:t>
            </w:r>
          </w:p>
        </w:tc>
      </w:tr>
      <w:tr w:rsidR="00A4209B" w:rsidRPr="00F64208" w14:paraId="10242D63" w14:textId="77777777" w:rsidTr="00AF51BE">
        <w:trPr>
          <w:trHeight w:val="710"/>
        </w:trPr>
        <w:tc>
          <w:tcPr>
            <w:tcW w:w="3240" w:type="dxa"/>
          </w:tcPr>
          <w:p w14:paraId="4BF504D7" w14:textId="3BF10573" w:rsidR="00A4209B" w:rsidRPr="00A856B1" w:rsidRDefault="00E26587" w:rsidP="00437B14">
            <w:pPr>
              <w:jc w:val="center"/>
              <w:rPr>
                <w:rFonts w:ascii="Open Sans" w:hAnsi="Open Sans" w:cs="Open Sans"/>
              </w:rPr>
            </w:pPr>
            <w:hyperlink r:id="rId30" w:tgtFrame="_blank" w:history="1">
              <w:r w:rsidR="00A4209B" w:rsidRPr="00A856B1">
                <w:rPr>
                  <w:rStyle w:val="Hyperlink"/>
                  <w:rFonts w:ascii="Open Sans" w:hAnsi="Open Sans" w:cs="Open Sans"/>
                  <w:color w:val="auto"/>
                  <w:u w:val="none"/>
                </w:rPr>
                <w:t>National Association Directors of Nursing Administration/Long Term Care</w:t>
              </w:r>
            </w:hyperlink>
          </w:p>
        </w:tc>
        <w:tc>
          <w:tcPr>
            <w:tcW w:w="8820" w:type="dxa"/>
          </w:tcPr>
          <w:p w14:paraId="48E94D48" w14:textId="77777777" w:rsidR="00A856B1" w:rsidRPr="00301FE5" w:rsidRDefault="00E26587" w:rsidP="00A856B1">
            <w:pPr>
              <w:rPr>
                <w:rFonts w:ascii="Open Sans" w:hAnsi="Open Sans" w:cs="Open Sans"/>
              </w:rPr>
            </w:pPr>
            <w:hyperlink r:id="rId31" w:history="1">
              <w:r w:rsidR="00A856B1" w:rsidRPr="00301FE5">
                <w:rPr>
                  <w:rStyle w:val="Hyperlink"/>
                  <w:rFonts w:ascii="Open Sans" w:hAnsi="Open Sans" w:cs="Open Sans"/>
                </w:rPr>
                <w:t>https://www.nadona.org/stephanie-carroll-scholarship-2022-23/</w:t>
              </w:r>
            </w:hyperlink>
            <w:r w:rsidR="00A856B1" w:rsidRPr="00301FE5">
              <w:rPr>
                <w:rFonts w:ascii="Open Sans" w:hAnsi="Open Sans" w:cs="Open Sans"/>
              </w:rPr>
              <w:t xml:space="preserve"> </w:t>
            </w:r>
          </w:p>
          <w:p w14:paraId="22B833E7" w14:textId="36ACB8F8" w:rsidR="00E637BA" w:rsidRPr="00E637BA" w:rsidRDefault="00E637BA" w:rsidP="00E637BA">
            <w:pPr>
              <w:pStyle w:val="ListParagraph"/>
              <w:numPr>
                <w:ilvl w:val="0"/>
                <w:numId w:val="38"/>
              </w:numPr>
              <w:rPr>
                <w:rFonts w:ascii="Open Sans" w:eastAsia="Times New Roman" w:hAnsi="Open Sans" w:cs="Open Sans"/>
              </w:rPr>
            </w:pPr>
            <w:r w:rsidRPr="00E637BA">
              <w:rPr>
                <w:rFonts w:ascii="Open Sans" w:eastAsia="Times New Roman" w:hAnsi="Open Sans" w:cs="Open Sans"/>
              </w:rPr>
              <w:t>Proof of acceptance to a nursing program for the 2022-23 academic year and accreditation must accompany the application.</w:t>
            </w:r>
          </w:p>
          <w:p w14:paraId="0FABF252" w14:textId="77777777" w:rsidR="00E637BA" w:rsidRPr="00E637BA" w:rsidRDefault="00E637BA" w:rsidP="00E637BA">
            <w:pPr>
              <w:pStyle w:val="ListParagraph"/>
              <w:numPr>
                <w:ilvl w:val="0"/>
                <w:numId w:val="38"/>
              </w:numPr>
              <w:rPr>
                <w:rFonts w:ascii="Open Sans" w:eastAsia="Times New Roman" w:hAnsi="Open Sans" w:cs="Open Sans"/>
              </w:rPr>
            </w:pPr>
            <w:r w:rsidRPr="00E637BA">
              <w:rPr>
                <w:rFonts w:ascii="Open Sans" w:eastAsia="Times New Roman" w:hAnsi="Open Sans" w:cs="Open Sans"/>
              </w:rPr>
              <w:t>Applicant must make a commitment to practice in long term care and/or post-acute care</w:t>
            </w:r>
            <w:r w:rsidRPr="00E637BA">
              <w:rPr>
                <w:rFonts w:ascii="Open Sans" w:eastAsia="Times New Roman" w:hAnsi="Open Sans" w:cs="Open Sans"/>
              </w:rPr>
              <w:br/>
              <w:t>for at least two years after graduation.</w:t>
            </w:r>
          </w:p>
          <w:p w14:paraId="11C78772" w14:textId="76B35637" w:rsidR="00A4209B" w:rsidRPr="00E637BA" w:rsidRDefault="00E637BA" w:rsidP="00A4209B">
            <w:pPr>
              <w:pStyle w:val="ListParagraph"/>
              <w:numPr>
                <w:ilvl w:val="0"/>
                <w:numId w:val="38"/>
              </w:numPr>
              <w:rPr>
                <w:rFonts w:ascii="Open Sans" w:eastAsia="Times New Roman" w:hAnsi="Open Sans" w:cs="Open Sans"/>
              </w:rPr>
            </w:pPr>
            <w:r w:rsidRPr="00E637BA">
              <w:rPr>
                <w:rFonts w:ascii="Open Sans" w:eastAsia="Times New Roman" w:hAnsi="Open Sans" w:cs="Open Sans"/>
              </w:rPr>
              <w:t>Applicant should include an organized list of school related expenses with a final total.</w:t>
            </w:r>
          </w:p>
        </w:tc>
        <w:tc>
          <w:tcPr>
            <w:tcW w:w="1440" w:type="dxa"/>
          </w:tcPr>
          <w:p w14:paraId="2EA3E400" w14:textId="04680831" w:rsidR="00A4209B" w:rsidRPr="00953ECC" w:rsidRDefault="00A72A6B" w:rsidP="00437B14">
            <w:pPr>
              <w:jc w:val="center"/>
              <w:rPr>
                <w:rFonts w:ascii="Open Sans" w:eastAsia="Times New Roman" w:hAnsi="Open Sans" w:cs="Open Sans"/>
              </w:rPr>
            </w:pPr>
            <w:r>
              <w:rPr>
                <w:rFonts w:ascii="Open Sans" w:eastAsia="Times New Roman" w:hAnsi="Open Sans" w:cs="Open Sans"/>
              </w:rPr>
              <w:t>Varies</w:t>
            </w:r>
          </w:p>
        </w:tc>
        <w:tc>
          <w:tcPr>
            <w:tcW w:w="1553" w:type="dxa"/>
          </w:tcPr>
          <w:p w14:paraId="606EA7B1" w14:textId="15CDFA0E" w:rsidR="00A4209B" w:rsidRPr="00953ECC" w:rsidRDefault="00A72A6B" w:rsidP="00437B14">
            <w:pPr>
              <w:jc w:val="center"/>
              <w:rPr>
                <w:rStyle w:val="Strong"/>
                <w:rFonts w:ascii="Open Sans" w:eastAsia="Times New Roman" w:hAnsi="Open Sans" w:cs="Open Sans"/>
                <w:b w:val="0"/>
              </w:rPr>
            </w:pPr>
            <w:r>
              <w:rPr>
                <w:rStyle w:val="Strong"/>
                <w:rFonts w:ascii="Open Sans" w:eastAsia="Times New Roman" w:hAnsi="Open Sans" w:cs="Open Sans"/>
                <w:b w:val="0"/>
              </w:rPr>
              <w:t>April</w:t>
            </w:r>
          </w:p>
        </w:tc>
      </w:tr>
    </w:tbl>
    <w:p w14:paraId="12283539" w14:textId="0E867234" w:rsidR="00E639B7" w:rsidRDefault="00E639B7" w:rsidP="00480B5C">
      <w:pPr>
        <w:jc w:val="both"/>
        <w:rPr>
          <w:rFonts w:ascii="Open Sans" w:hAnsi="Open Sans" w:cs="Open Sans"/>
          <w:b/>
        </w:rPr>
      </w:pPr>
    </w:p>
    <w:p w14:paraId="56D7E9B7" w14:textId="342DED7E" w:rsidR="00881A24" w:rsidRDefault="00881A24" w:rsidP="00480B5C">
      <w:pPr>
        <w:jc w:val="both"/>
        <w:rPr>
          <w:rFonts w:ascii="Open Sans" w:hAnsi="Open Sans" w:cs="Open Sans"/>
          <w:b/>
        </w:rPr>
      </w:pPr>
    </w:p>
    <w:p w14:paraId="60FCD6B5" w14:textId="5EC5D916" w:rsidR="00881A24" w:rsidRDefault="00881A24" w:rsidP="00480B5C">
      <w:pPr>
        <w:jc w:val="both"/>
        <w:rPr>
          <w:rFonts w:ascii="Open Sans" w:hAnsi="Open Sans" w:cs="Open Sans"/>
          <w:b/>
        </w:rPr>
      </w:pPr>
    </w:p>
    <w:p w14:paraId="6725FA14" w14:textId="77777777" w:rsidR="00881A24" w:rsidRDefault="00881A24" w:rsidP="00480B5C">
      <w:pPr>
        <w:jc w:val="both"/>
        <w:rPr>
          <w:rFonts w:ascii="Open Sans" w:hAnsi="Open Sans" w:cs="Open Sans"/>
          <w:b/>
        </w:rPr>
      </w:pPr>
    </w:p>
    <w:p w14:paraId="2B8E8867" w14:textId="77777777" w:rsidR="00E639B7" w:rsidRDefault="00E639B7" w:rsidP="00480B5C">
      <w:pPr>
        <w:jc w:val="both"/>
        <w:rPr>
          <w:rFonts w:ascii="Open Sans" w:hAnsi="Open Sans" w:cs="Open Sans"/>
          <w:b/>
        </w:rPr>
      </w:pPr>
    </w:p>
    <w:p w14:paraId="16138FD8" w14:textId="77777777" w:rsidR="001E12CB" w:rsidRPr="00F64208" w:rsidRDefault="008610C0" w:rsidP="00480B5C">
      <w:pPr>
        <w:jc w:val="both"/>
        <w:rPr>
          <w:rFonts w:ascii="Open Sans" w:hAnsi="Open Sans" w:cs="Open Sans"/>
          <w:b/>
        </w:rPr>
      </w:pPr>
      <w:r w:rsidRPr="00F64208">
        <w:rPr>
          <w:rFonts w:ascii="Open Sans" w:hAnsi="Open Sans" w:cs="Open Sans"/>
          <w:b/>
        </w:rPr>
        <w:lastRenderedPageBreak/>
        <w:t>Other Resources:</w:t>
      </w:r>
    </w:p>
    <w:p w14:paraId="0781FC55" w14:textId="77777777" w:rsidR="001E12CB" w:rsidRPr="00F64208" w:rsidRDefault="001E12CB" w:rsidP="001E12CB">
      <w:pPr>
        <w:pStyle w:val="ListParagraph"/>
        <w:numPr>
          <w:ilvl w:val="0"/>
          <w:numId w:val="16"/>
        </w:numPr>
        <w:rPr>
          <w:rFonts w:ascii="Open Sans" w:hAnsi="Open Sans" w:cs="Open Sans"/>
          <w:color w:val="0000FF"/>
        </w:rPr>
      </w:pPr>
      <w:r w:rsidRPr="00F64208">
        <w:rPr>
          <w:rFonts w:ascii="Open Sans" w:hAnsi="Open Sans" w:cs="Open Sans"/>
        </w:rPr>
        <w:t>Nursing</w:t>
      </w:r>
      <w:r w:rsidR="0027239C" w:rsidRPr="00F64208">
        <w:rPr>
          <w:rFonts w:ascii="Open Sans" w:hAnsi="Open Sans" w:cs="Open Sans"/>
        </w:rPr>
        <w:t xml:space="preserve"> </w:t>
      </w:r>
      <w:r w:rsidRPr="00F64208">
        <w:rPr>
          <w:rFonts w:ascii="Open Sans" w:hAnsi="Open Sans" w:cs="Open Sans"/>
        </w:rPr>
        <w:t>Explorer</w:t>
      </w:r>
      <w:r w:rsidR="00130C90" w:rsidRPr="00F64208">
        <w:rPr>
          <w:rFonts w:ascii="Open Sans" w:hAnsi="Open Sans" w:cs="Open Sans"/>
        </w:rPr>
        <w:t xml:space="preserve">: </w:t>
      </w:r>
      <w:hyperlink r:id="rId32" w:history="1">
        <w:r w:rsidR="00130C90" w:rsidRPr="00F64208">
          <w:rPr>
            <w:rStyle w:val="Hyperlink"/>
            <w:rFonts w:ascii="Open Sans" w:hAnsi="Open Sans" w:cs="Open Sans"/>
          </w:rPr>
          <w:t>https://www.nursingexplorer.com/scholarships</w:t>
        </w:r>
      </w:hyperlink>
    </w:p>
    <w:p w14:paraId="20B9F876" w14:textId="77777777" w:rsidR="001E12CB" w:rsidRPr="00F64208" w:rsidRDefault="001E12CB" w:rsidP="001E12CB">
      <w:pPr>
        <w:pStyle w:val="ListParagraph"/>
        <w:numPr>
          <w:ilvl w:val="1"/>
          <w:numId w:val="1"/>
        </w:numPr>
        <w:rPr>
          <w:rFonts w:ascii="Open Sans" w:hAnsi="Open Sans" w:cs="Open Sans"/>
        </w:rPr>
      </w:pPr>
      <w:r w:rsidRPr="00F64208">
        <w:rPr>
          <w:rFonts w:ascii="Open Sans" w:hAnsi="Open Sans" w:cs="Open Sans"/>
        </w:rPr>
        <w:t>Scholarship d</w:t>
      </w:r>
      <w:r w:rsidRPr="00F64208">
        <w:rPr>
          <w:rFonts w:ascii="Open Sans" w:eastAsia="Times New Roman" w:hAnsi="Open Sans" w:cs="Open Sans"/>
        </w:rPr>
        <w:t>atabase for nursing scholarships.</w:t>
      </w:r>
    </w:p>
    <w:p w14:paraId="197D8775" w14:textId="34D8855F" w:rsidR="001E12CB" w:rsidRPr="00F64208" w:rsidRDefault="001E12CB" w:rsidP="001E12CB">
      <w:pPr>
        <w:pStyle w:val="ListParagraph"/>
        <w:numPr>
          <w:ilvl w:val="1"/>
          <w:numId w:val="1"/>
        </w:numPr>
        <w:rPr>
          <w:rFonts w:ascii="Open Sans" w:hAnsi="Open Sans" w:cs="Open Sans"/>
        </w:rPr>
      </w:pPr>
      <w:r w:rsidRPr="00F64208">
        <w:rPr>
          <w:rFonts w:ascii="Open Sans" w:hAnsi="Open Sans" w:cs="Open Sans"/>
        </w:rPr>
        <w:t>Scholarship d</w:t>
      </w:r>
      <w:r w:rsidRPr="00F64208">
        <w:rPr>
          <w:rFonts w:ascii="Open Sans" w:eastAsia="Times New Roman" w:hAnsi="Open Sans" w:cs="Open Sans"/>
        </w:rPr>
        <w:t xml:space="preserve">atabase for nursing scholarships that allows students to search scholarships by </w:t>
      </w:r>
      <w:proofErr w:type="spellStart"/>
      <w:r w:rsidRPr="00F64208">
        <w:rPr>
          <w:rFonts w:ascii="Open Sans" w:eastAsia="Times New Roman" w:hAnsi="Open Sans" w:cs="Open Sans"/>
        </w:rPr>
        <w:t>sta</w:t>
      </w:r>
      <w:proofErr w:type="spellEnd"/>
      <w:r w:rsidR="00A33135">
        <w:rPr>
          <w:rFonts w:ascii="Open Sans" w:eastAsia="Times New Roman" w:hAnsi="Open Sans" w:cs="Open Sans"/>
        </w:rPr>
        <w:tab/>
      </w:r>
      <w:r w:rsidR="00A33135">
        <w:rPr>
          <w:rFonts w:ascii="Open Sans" w:eastAsia="Times New Roman" w:hAnsi="Open Sans" w:cs="Open Sans"/>
        </w:rPr>
        <w:tab/>
      </w:r>
      <w:r w:rsidR="00A33135">
        <w:rPr>
          <w:rFonts w:ascii="Open Sans" w:eastAsia="Times New Roman" w:hAnsi="Open Sans" w:cs="Open Sans"/>
        </w:rPr>
        <w:tab/>
      </w:r>
      <w:proofErr w:type="spellStart"/>
      <w:r w:rsidRPr="00F64208">
        <w:rPr>
          <w:rFonts w:ascii="Open Sans" w:eastAsia="Times New Roman" w:hAnsi="Open Sans" w:cs="Open Sans"/>
        </w:rPr>
        <w:t>te</w:t>
      </w:r>
      <w:proofErr w:type="spellEnd"/>
      <w:r w:rsidRPr="00F64208">
        <w:rPr>
          <w:rFonts w:ascii="Open Sans" w:eastAsia="Times New Roman" w:hAnsi="Open Sans" w:cs="Open Sans"/>
        </w:rPr>
        <w:t xml:space="preserve">, </w:t>
      </w:r>
      <w:r w:rsidR="00953ECC">
        <w:rPr>
          <w:rFonts w:ascii="Open Sans" w:eastAsia="Times New Roman" w:hAnsi="Open Sans" w:cs="Open Sans"/>
        </w:rPr>
        <w:tab/>
      </w:r>
      <w:r w:rsidR="00953ECC">
        <w:rPr>
          <w:rFonts w:ascii="Open Sans" w:eastAsia="Times New Roman" w:hAnsi="Open Sans" w:cs="Open Sans"/>
        </w:rPr>
        <w:tab/>
      </w:r>
      <w:r w:rsidRPr="00F64208">
        <w:rPr>
          <w:rFonts w:ascii="Open Sans" w:eastAsia="Times New Roman" w:hAnsi="Open Sans" w:cs="Open Sans"/>
        </w:rPr>
        <w:t>undergraduate/graduate, GPA requirements, gender and ethnicity.</w:t>
      </w:r>
    </w:p>
    <w:p w14:paraId="7FC25D01" w14:textId="77777777" w:rsidR="008610C0" w:rsidRPr="00F64208" w:rsidRDefault="008610C0" w:rsidP="008610C0">
      <w:pPr>
        <w:pStyle w:val="ListParagraph"/>
        <w:numPr>
          <w:ilvl w:val="0"/>
          <w:numId w:val="1"/>
        </w:numPr>
        <w:rPr>
          <w:rFonts w:ascii="Open Sans" w:hAnsi="Open Sans" w:cs="Open Sans"/>
        </w:rPr>
      </w:pPr>
      <w:r w:rsidRPr="00F64208">
        <w:rPr>
          <w:rFonts w:ascii="Open Sans" w:hAnsi="Open Sans" w:cs="Open Sans"/>
        </w:rPr>
        <w:t>Washington Women in Need</w:t>
      </w:r>
      <w:r w:rsidR="00130C90" w:rsidRPr="00F64208">
        <w:rPr>
          <w:rFonts w:ascii="Open Sans" w:hAnsi="Open Sans" w:cs="Open Sans"/>
        </w:rPr>
        <w:t xml:space="preserve">: </w:t>
      </w:r>
      <w:hyperlink r:id="rId33" w:history="1">
        <w:r w:rsidR="00130C90" w:rsidRPr="00F64208">
          <w:rPr>
            <w:rStyle w:val="Hyperlink"/>
            <w:rFonts w:ascii="Open Sans" w:hAnsi="Open Sans" w:cs="Open Sans"/>
          </w:rPr>
          <w:t>https://wwin.org/star-scholars/</w:t>
        </w:r>
      </w:hyperlink>
    </w:p>
    <w:p w14:paraId="5E76F6D5" w14:textId="4F65DE47" w:rsidR="008610C0" w:rsidRPr="00F64208" w:rsidRDefault="008847AA" w:rsidP="008610C0">
      <w:pPr>
        <w:pStyle w:val="ListParagraph"/>
        <w:numPr>
          <w:ilvl w:val="1"/>
          <w:numId w:val="1"/>
        </w:numPr>
        <w:rPr>
          <w:rFonts w:ascii="Open Sans" w:hAnsi="Open Sans" w:cs="Open Sans"/>
        </w:rPr>
      </w:pPr>
      <w:r w:rsidRPr="00F64208">
        <w:rPr>
          <w:rFonts w:ascii="Open Sans" w:hAnsi="Open Sans" w:cs="Open Sans"/>
        </w:rPr>
        <w:t>G</w:t>
      </w:r>
      <w:r w:rsidR="008610C0" w:rsidRPr="00F64208">
        <w:rPr>
          <w:rFonts w:ascii="Open Sans" w:hAnsi="Open Sans" w:cs="Open Sans"/>
        </w:rPr>
        <w:t>rants</w:t>
      </w:r>
      <w:r w:rsidRPr="00F64208">
        <w:rPr>
          <w:rFonts w:ascii="Open Sans" w:hAnsi="Open Sans" w:cs="Open Sans"/>
        </w:rPr>
        <w:t xml:space="preserve"> </w:t>
      </w:r>
      <w:r w:rsidR="00130C90" w:rsidRPr="00F64208">
        <w:rPr>
          <w:rFonts w:ascii="Open Sans" w:hAnsi="Open Sans" w:cs="Open Sans"/>
        </w:rPr>
        <w:t xml:space="preserve">up to $5000 per academic year and </w:t>
      </w:r>
      <w:r w:rsidRPr="00F64208">
        <w:rPr>
          <w:rFonts w:ascii="Open Sans" w:hAnsi="Open Sans" w:cs="Open Sans"/>
        </w:rPr>
        <w:t>up to $20,000</w:t>
      </w:r>
      <w:r w:rsidR="00130C90" w:rsidRPr="00F64208">
        <w:rPr>
          <w:rFonts w:ascii="Open Sans" w:hAnsi="Open Sans" w:cs="Open Sans"/>
        </w:rPr>
        <w:t xml:space="preserve"> over undergraduate college career </w:t>
      </w:r>
      <w:r w:rsidR="00A33135">
        <w:rPr>
          <w:rFonts w:ascii="Open Sans" w:hAnsi="Open Sans" w:cs="Open Sans"/>
        </w:rPr>
        <w:tab/>
      </w:r>
      <w:r w:rsidR="00A33135">
        <w:rPr>
          <w:rFonts w:ascii="Open Sans" w:hAnsi="Open Sans" w:cs="Open Sans"/>
        </w:rPr>
        <w:tab/>
      </w:r>
    </w:p>
    <w:p w14:paraId="14E832CE" w14:textId="77777777" w:rsidR="00A8578C" w:rsidRPr="00F64208" w:rsidRDefault="00A8578C" w:rsidP="00A8578C">
      <w:pPr>
        <w:pStyle w:val="ListParagraph"/>
        <w:numPr>
          <w:ilvl w:val="1"/>
          <w:numId w:val="1"/>
        </w:numPr>
        <w:rPr>
          <w:rFonts w:ascii="Open Sans" w:hAnsi="Open Sans" w:cs="Open Sans"/>
        </w:rPr>
      </w:pPr>
      <w:r w:rsidRPr="00F64208">
        <w:rPr>
          <w:rFonts w:ascii="Open Sans" w:hAnsi="Open Sans" w:cs="Open Sans"/>
        </w:rPr>
        <w:t>Identify as a woman</w:t>
      </w:r>
    </w:p>
    <w:p w14:paraId="1A16951A" w14:textId="531AC06A" w:rsidR="00A8578C" w:rsidRPr="00F64208" w:rsidRDefault="00A8578C" w:rsidP="00A4209B">
      <w:pPr>
        <w:pStyle w:val="ListParagraph"/>
        <w:numPr>
          <w:ilvl w:val="1"/>
          <w:numId w:val="1"/>
        </w:numPr>
        <w:rPr>
          <w:rFonts w:ascii="Open Sans" w:hAnsi="Open Sans" w:cs="Open Sans"/>
        </w:rPr>
      </w:pPr>
      <w:r w:rsidRPr="00F64208">
        <w:rPr>
          <w:rFonts w:ascii="Open Sans" w:hAnsi="Open Sans" w:cs="Open Sans"/>
        </w:rPr>
        <w:t>Are or will be 18 years of age or older at the time you begin school</w:t>
      </w:r>
      <w:r w:rsidR="00A4209B">
        <w:rPr>
          <w:rFonts w:ascii="Open Sans" w:hAnsi="Open Sans" w:cs="Open Sans"/>
        </w:rPr>
        <w:tab/>
      </w:r>
      <w:r w:rsidR="00A4209B">
        <w:rPr>
          <w:rFonts w:ascii="Open Sans" w:hAnsi="Open Sans" w:cs="Open Sans"/>
        </w:rPr>
        <w:tab/>
      </w:r>
      <w:r w:rsidR="00A4209B">
        <w:rPr>
          <w:rFonts w:ascii="Open Sans" w:hAnsi="Open Sans" w:cs="Open Sans"/>
        </w:rPr>
        <w:tab/>
      </w:r>
      <w:r w:rsidR="00A4209B">
        <w:rPr>
          <w:rFonts w:ascii="Open Sans" w:hAnsi="Open Sans" w:cs="Open Sans"/>
        </w:rPr>
        <w:tab/>
      </w:r>
    </w:p>
    <w:p w14:paraId="6F62D5DE" w14:textId="77777777" w:rsidR="00A8578C" w:rsidRPr="00F64208" w:rsidRDefault="00A8578C" w:rsidP="00A8578C">
      <w:pPr>
        <w:pStyle w:val="ListParagraph"/>
        <w:numPr>
          <w:ilvl w:val="1"/>
          <w:numId w:val="1"/>
        </w:numPr>
        <w:rPr>
          <w:rFonts w:ascii="Open Sans" w:hAnsi="Open Sans" w:cs="Open Sans"/>
        </w:rPr>
      </w:pPr>
      <w:r w:rsidRPr="00F64208">
        <w:rPr>
          <w:rFonts w:ascii="Open Sans" w:hAnsi="Open Sans" w:cs="Open Sans"/>
        </w:rPr>
        <w:t xml:space="preserve">Are a United States citizen, permanent resident, refugee, asylee, or current DACA recipient to the United </w:t>
      </w:r>
      <w:proofErr w:type="gramStart"/>
      <w:r w:rsidRPr="00F64208">
        <w:rPr>
          <w:rFonts w:ascii="Open Sans" w:hAnsi="Open Sans" w:cs="Open Sans"/>
        </w:rPr>
        <w:t>States</w:t>
      </w:r>
      <w:proofErr w:type="gramEnd"/>
    </w:p>
    <w:p w14:paraId="3DB3942B" w14:textId="77777777" w:rsidR="00A8578C" w:rsidRPr="00F64208" w:rsidRDefault="00A8578C" w:rsidP="00A8578C">
      <w:pPr>
        <w:pStyle w:val="ListParagraph"/>
        <w:numPr>
          <w:ilvl w:val="1"/>
          <w:numId w:val="1"/>
        </w:numPr>
        <w:rPr>
          <w:rFonts w:ascii="Open Sans" w:hAnsi="Open Sans" w:cs="Open Sans"/>
        </w:rPr>
      </w:pPr>
      <w:r w:rsidRPr="00F64208">
        <w:rPr>
          <w:rFonts w:ascii="Open Sans" w:hAnsi="Open Sans" w:cs="Open Sans"/>
        </w:rPr>
        <w:t>Are admitted into or registered at an approved &amp; accredited college or university that is in good standing with the State Need Grant Program and are working toward a certificate, technical degree, Associate’s degree, or your first Bachelor’s degree.</w:t>
      </w:r>
    </w:p>
    <w:p w14:paraId="2D480C77" w14:textId="77777777" w:rsidR="00A8578C" w:rsidRPr="00F64208" w:rsidRDefault="00A8578C" w:rsidP="00A8578C">
      <w:pPr>
        <w:pStyle w:val="ListParagraph"/>
        <w:numPr>
          <w:ilvl w:val="1"/>
          <w:numId w:val="1"/>
        </w:numPr>
        <w:rPr>
          <w:rFonts w:ascii="Open Sans" w:hAnsi="Open Sans" w:cs="Open Sans"/>
        </w:rPr>
      </w:pPr>
      <w:r w:rsidRPr="00F64208">
        <w:rPr>
          <w:rFonts w:ascii="Open Sans" w:hAnsi="Open Sans" w:cs="Open Sans"/>
        </w:rPr>
        <w:t>Cumulative GPA is at or above a 2.50</w:t>
      </w:r>
    </w:p>
    <w:p w14:paraId="4012F8B6" w14:textId="77777777" w:rsidR="00A8578C" w:rsidRPr="00F64208" w:rsidRDefault="00A8578C" w:rsidP="00A8578C">
      <w:pPr>
        <w:pStyle w:val="ListParagraph"/>
        <w:numPr>
          <w:ilvl w:val="1"/>
          <w:numId w:val="1"/>
        </w:numPr>
        <w:rPr>
          <w:rFonts w:ascii="Open Sans" w:hAnsi="Open Sans" w:cs="Open Sans"/>
        </w:rPr>
      </w:pPr>
      <w:r w:rsidRPr="00F64208">
        <w:rPr>
          <w:rFonts w:ascii="Open Sans" w:hAnsi="Open Sans" w:cs="Open Sans"/>
        </w:rPr>
        <w:t>Demonstrate financial need towards your Cost of Attendance after the EFC and gift aid.</w:t>
      </w:r>
    </w:p>
    <w:p w14:paraId="32DC42E6" w14:textId="77777777" w:rsidR="008610C0" w:rsidRPr="00F64208" w:rsidRDefault="00A8578C" w:rsidP="008610C0">
      <w:pPr>
        <w:pStyle w:val="ListParagraph"/>
        <w:numPr>
          <w:ilvl w:val="0"/>
          <w:numId w:val="1"/>
        </w:numPr>
        <w:rPr>
          <w:rStyle w:val="Hyperlink"/>
          <w:rFonts w:ascii="Open Sans" w:hAnsi="Open Sans" w:cs="Open Sans"/>
          <w:color w:val="auto"/>
          <w:u w:val="none"/>
        </w:rPr>
      </w:pPr>
      <w:r w:rsidRPr="00F64208">
        <w:rPr>
          <w:rFonts w:ascii="Open Sans" w:hAnsi="Open Sans" w:cs="Open Sans"/>
        </w:rPr>
        <w:t>Goodwin Connections</w:t>
      </w:r>
      <w:r w:rsidRPr="00F64208">
        <w:rPr>
          <w:rStyle w:val="Hyperlink"/>
          <w:rFonts w:ascii="Open Sans" w:hAnsi="Open Sans" w:cs="Open Sans"/>
          <w:color w:val="auto"/>
          <w:u w:val="none"/>
        </w:rPr>
        <w:t xml:space="preserve">: </w:t>
      </w:r>
      <w:hyperlink r:id="rId34" w:history="1">
        <w:r w:rsidRPr="00F64208">
          <w:rPr>
            <w:rStyle w:val="Hyperlink"/>
            <w:rFonts w:ascii="Open Sans" w:hAnsi="Open Sans" w:cs="Open Sans"/>
          </w:rPr>
          <w:t>https://goodwinconnections.org/</w:t>
        </w:r>
      </w:hyperlink>
    </w:p>
    <w:p w14:paraId="46FF30CB" w14:textId="77777777" w:rsidR="008610C0" w:rsidRPr="00F64208" w:rsidRDefault="008610C0" w:rsidP="008610C0">
      <w:pPr>
        <w:pStyle w:val="ListParagraph"/>
        <w:numPr>
          <w:ilvl w:val="1"/>
          <w:numId w:val="1"/>
        </w:numPr>
        <w:rPr>
          <w:rFonts w:ascii="Open Sans" w:hAnsi="Open Sans" w:cs="Open Sans"/>
        </w:rPr>
      </w:pPr>
      <w:r w:rsidRPr="00F64208">
        <w:rPr>
          <w:rFonts w:ascii="Open Sans" w:hAnsi="Open Sans" w:cs="Open Sans"/>
        </w:rPr>
        <w:t xml:space="preserve">Offers Child Care Grants and accompanying education grants to families with at least one parent in school full time. Each family receives a $300 grant and up to $1,300 per child for child care. Applicants must be U.S citizens or permanent residents and must maintain a 2.0 GPA each quarter. </w:t>
      </w:r>
    </w:p>
    <w:p w14:paraId="46FFC146" w14:textId="77777777" w:rsidR="008610C0" w:rsidRPr="00F64208" w:rsidRDefault="008610C0" w:rsidP="008610C0">
      <w:pPr>
        <w:pStyle w:val="ListParagraph"/>
        <w:numPr>
          <w:ilvl w:val="0"/>
          <w:numId w:val="1"/>
        </w:numPr>
        <w:rPr>
          <w:rFonts w:ascii="Open Sans" w:hAnsi="Open Sans" w:cs="Open Sans"/>
        </w:rPr>
      </w:pPr>
      <w:r w:rsidRPr="00F64208">
        <w:rPr>
          <w:rFonts w:ascii="Open Sans" w:hAnsi="Open Sans" w:cs="Open Sans"/>
        </w:rPr>
        <w:t xml:space="preserve">UW </w:t>
      </w:r>
      <w:r w:rsidR="00F43C75" w:rsidRPr="00F64208">
        <w:rPr>
          <w:rFonts w:ascii="Open Sans" w:hAnsi="Open Sans" w:cs="Open Sans"/>
        </w:rPr>
        <w:t xml:space="preserve">Nursing </w:t>
      </w:r>
      <w:r w:rsidRPr="00F64208">
        <w:rPr>
          <w:rFonts w:ascii="Open Sans" w:hAnsi="Open Sans" w:cs="Open Sans"/>
        </w:rPr>
        <w:t>Financial Support</w:t>
      </w:r>
      <w:r w:rsidR="00A8578C" w:rsidRPr="00F64208">
        <w:rPr>
          <w:rStyle w:val="Hyperlink"/>
          <w:rFonts w:ascii="Open Sans" w:hAnsi="Open Sans" w:cs="Open Sans"/>
        </w:rPr>
        <w:t xml:space="preserve">: </w:t>
      </w:r>
      <w:r w:rsidRPr="00F64208">
        <w:rPr>
          <w:rFonts w:ascii="Open Sans" w:hAnsi="Open Sans" w:cs="Open Sans"/>
        </w:rPr>
        <w:t xml:space="preserve"> </w:t>
      </w:r>
      <w:hyperlink r:id="rId35" w:history="1">
        <w:r w:rsidR="00A8578C" w:rsidRPr="00F64208">
          <w:rPr>
            <w:rStyle w:val="Hyperlink"/>
            <w:rFonts w:ascii="Open Sans" w:hAnsi="Open Sans" w:cs="Open Sans"/>
          </w:rPr>
          <w:t>https://students.nursing.uw.edu/financial-support/external-scholarships/</w:t>
        </w:r>
      </w:hyperlink>
    </w:p>
    <w:p w14:paraId="5CA678FD" w14:textId="77777777" w:rsidR="000D12CC" w:rsidRPr="00F64208" w:rsidRDefault="008847AA" w:rsidP="00811089">
      <w:pPr>
        <w:pStyle w:val="ListParagraph"/>
        <w:numPr>
          <w:ilvl w:val="1"/>
          <w:numId w:val="1"/>
        </w:numPr>
        <w:rPr>
          <w:rFonts w:ascii="Open Sans" w:hAnsi="Open Sans" w:cs="Open Sans"/>
        </w:rPr>
      </w:pPr>
      <w:r w:rsidRPr="00F64208">
        <w:rPr>
          <w:rFonts w:ascii="Open Sans" w:hAnsi="Open Sans" w:cs="Open Sans"/>
        </w:rPr>
        <w:t>C</w:t>
      </w:r>
      <w:r w:rsidR="008610C0" w:rsidRPr="00F64208">
        <w:rPr>
          <w:rFonts w:ascii="Open Sans" w:hAnsi="Open Sans" w:cs="Open Sans"/>
        </w:rPr>
        <w:t>entral location where students at the UW School of Nursing can find information about outside scholarships, educational opportunities, and upcoming/available student p</w:t>
      </w:r>
      <w:r w:rsidRPr="00F64208">
        <w:rPr>
          <w:rFonts w:ascii="Open Sans" w:hAnsi="Open Sans" w:cs="Open Sans"/>
        </w:rPr>
        <w:t>ositions</w:t>
      </w:r>
      <w:r w:rsidR="008610C0" w:rsidRPr="00F64208">
        <w:rPr>
          <w:rFonts w:ascii="Open Sans" w:hAnsi="Open Sans" w:cs="Open Sans"/>
        </w:rPr>
        <w:t xml:space="preserve"> </w:t>
      </w:r>
    </w:p>
    <w:p w14:paraId="797C6496" w14:textId="77777777" w:rsidR="00691DA6" w:rsidRPr="00F64208" w:rsidRDefault="00691DA6" w:rsidP="00691DA6">
      <w:pPr>
        <w:pStyle w:val="ListParagraph"/>
        <w:numPr>
          <w:ilvl w:val="0"/>
          <w:numId w:val="1"/>
        </w:numPr>
        <w:rPr>
          <w:rFonts w:ascii="Open Sans" w:hAnsi="Open Sans" w:cs="Open Sans"/>
        </w:rPr>
      </w:pPr>
      <w:r w:rsidRPr="00F64208">
        <w:rPr>
          <w:rFonts w:ascii="Open Sans" w:hAnsi="Open Sans" w:cs="Open Sans"/>
        </w:rPr>
        <w:t xml:space="preserve">Johnson &amp; Johnson </w:t>
      </w:r>
      <w:r w:rsidR="00130C90" w:rsidRPr="00F64208">
        <w:rPr>
          <w:rFonts w:ascii="Open Sans" w:hAnsi="Open Sans" w:cs="Open Sans"/>
        </w:rPr>
        <w:t>Scholarship</w:t>
      </w:r>
      <w:r w:rsidR="00AF51BE" w:rsidRPr="00F64208">
        <w:rPr>
          <w:rFonts w:ascii="Open Sans" w:hAnsi="Open Sans" w:cs="Open Sans"/>
        </w:rPr>
        <w:t xml:space="preserve"> Database</w:t>
      </w:r>
      <w:r w:rsidRPr="00F64208">
        <w:rPr>
          <w:rFonts w:ascii="Open Sans" w:hAnsi="Open Sans" w:cs="Open Sans"/>
        </w:rPr>
        <w:t xml:space="preserve">: </w:t>
      </w:r>
      <w:hyperlink r:id="rId36" w:history="1">
        <w:r w:rsidRPr="00F64208">
          <w:rPr>
            <w:rStyle w:val="Hyperlink"/>
            <w:rFonts w:ascii="Open Sans" w:hAnsi="Open Sans" w:cs="Open Sans"/>
          </w:rPr>
          <w:t>https://nursing.jnj.com/scholarships</w:t>
        </w:r>
      </w:hyperlink>
    </w:p>
    <w:p w14:paraId="342BD72A" w14:textId="77777777" w:rsidR="00944728" w:rsidRPr="00F64208" w:rsidRDefault="00944728" w:rsidP="00AF51BE">
      <w:pPr>
        <w:pStyle w:val="ListParagraph"/>
        <w:numPr>
          <w:ilvl w:val="0"/>
          <w:numId w:val="1"/>
        </w:numPr>
        <w:rPr>
          <w:rStyle w:val="Hyperlink"/>
          <w:rFonts w:ascii="Open Sans" w:hAnsi="Open Sans" w:cs="Open Sans"/>
          <w:color w:val="auto"/>
          <w:u w:val="none"/>
        </w:rPr>
      </w:pPr>
      <w:r w:rsidRPr="00F64208">
        <w:rPr>
          <w:rFonts w:ascii="Open Sans" w:hAnsi="Open Sans" w:cs="Open Sans"/>
        </w:rPr>
        <w:t xml:space="preserve">STTI </w:t>
      </w:r>
      <w:r w:rsidR="00AF51BE" w:rsidRPr="00F64208">
        <w:rPr>
          <w:rFonts w:ascii="Open Sans" w:hAnsi="Open Sans" w:cs="Open Sans"/>
        </w:rPr>
        <w:t>Scholarship Database</w:t>
      </w:r>
      <w:r w:rsidRPr="00F64208">
        <w:rPr>
          <w:rFonts w:ascii="Open Sans" w:hAnsi="Open Sans" w:cs="Open Sans"/>
        </w:rPr>
        <w:t xml:space="preserve">: </w:t>
      </w:r>
      <w:hyperlink r:id="rId37" w:history="1">
        <w:r w:rsidRPr="00F64208">
          <w:rPr>
            <w:rStyle w:val="Hyperlink"/>
            <w:rFonts w:ascii="Open Sans" w:hAnsi="Open Sans" w:cs="Open Sans"/>
          </w:rPr>
          <w:t>https://www.sigmanursing.org/advance-elevate/scholarships/nursing-scholarship-opportunities</w:t>
        </w:r>
      </w:hyperlink>
    </w:p>
    <w:p w14:paraId="10EA25BA" w14:textId="77777777" w:rsidR="00F64208" w:rsidRDefault="00F64208" w:rsidP="00264ACF">
      <w:pPr>
        <w:rPr>
          <w:rFonts w:ascii="Open Sans" w:hAnsi="Open Sans" w:cs="Open Sans"/>
        </w:rPr>
      </w:pPr>
    </w:p>
    <w:p w14:paraId="01B5FE48" w14:textId="77777777" w:rsidR="00E639B7" w:rsidRPr="00F64208" w:rsidRDefault="00E639B7" w:rsidP="00264ACF">
      <w:pPr>
        <w:rPr>
          <w:rFonts w:ascii="Open Sans" w:hAnsi="Open Sans" w:cs="Open Sans"/>
        </w:rPr>
      </w:pPr>
    </w:p>
    <w:sectPr w:rsidR="00E639B7" w:rsidRPr="00F64208" w:rsidSect="00197707">
      <w:headerReference w:type="default" r:id="rId38"/>
      <w:footerReference w:type="default" r:id="rId39"/>
      <w:headerReference w:type="first" r:id="rId40"/>
      <w:footerReference w:type="first" r:id="rId41"/>
      <w:pgSz w:w="15840" w:h="12240" w:orient="landscape"/>
      <w:pgMar w:top="18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7C982" w14:textId="77777777" w:rsidR="00E26587" w:rsidRDefault="00E26587" w:rsidP="002D7B07">
      <w:pPr>
        <w:spacing w:after="0" w:line="240" w:lineRule="auto"/>
      </w:pPr>
      <w:r>
        <w:separator/>
      </w:r>
    </w:p>
  </w:endnote>
  <w:endnote w:type="continuationSeparator" w:id="0">
    <w:p w14:paraId="32F5D7CF" w14:textId="77777777" w:rsidR="00E26587" w:rsidRDefault="00E26587" w:rsidP="002D7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0E924" w14:textId="675E5001" w:rsidR="007B6DBF" w:rsidRDefault="007B6DBF">
    <w:pPr>
      <w:pStyle w:val="Footer"/>
    </w:pPr>
    <w:r>
      <w:t xml:space="preserve">Updated:  </w:t>
    </w:r>
    <w:r w:rsidR="002716C4">
      <w:t>February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9DA1B" w14:textId="77777777" w:rsidR="00F43C75" w:rsidRDefault="00C51A10">
    <w:pPr>
      <w:pStyle w:val="Footer"/>
    </w:pPr>
    <w:r>
      <w:t xml:space="preserve">Date: </w:t>
    </w:r>
    <w:r w:rsidR="00BF0AF9">
      <w:t>10/2020</w:t>
    </w:r>
  </w:p>
  <w:p w14:paraId="02910E10" w14:textId="77777777" w:rsidR="00F43C75" w:rsidRDefault="00F43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7F130" w14:textId="77777777" w:rsidR="00E26587" w:rsidRDefault="00E26587" w:rsidP="002D7B07">
      <w:pPr>
        <w:spacing w:after="0" w:line="240" w:lineRule="auto"/>
      </w:pPr>
      <w:r>
        <w:separator/>
      </w:r>
    </w:p>
  </w:footnote>
  <w:footnote w:type="continuationSeparator" w:id="0">
    <w:p w14:paraId="71DA0593" w14:textId="77777777" w:rsidR="00E26587" w:rsidRDefault="00E26587" w:rsidP="002D7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A3CA8" w14:textId="77777777" w:rsidR="002D7B07" w:rsidRPr="00197707" w:rsidRDefault="00197707" w:rsidP="00197707">
    <w:pPr>
      <w:pStyle w:val="Header"/>
    </w:pPr>
    <w:r w:rsidRPr="00DD6362">
      <w:rPr>
        <w:noProof/>
      </w:rPr>
      <w:drawing>
        <wp:inline distT="0" distB="0" distL="0" distR="0" wp14:anchorId="5D265EE4" wp14:editId="2413304A">
          <wp:extent cx="7210425" cy="704850"/>
          <wp:effectExtent l="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37" cy="70516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B9E1B" w14:textId="77777777" w:rsidR="00A673ED" w:rsidRPr="007B6DBF" w:rsidRDefault="007B6DBF" w:rsidP="007B6DBF">
    <w:pPr>
      <w:pStyle w:val="Header"/>
    </w:pPr>
    <w:r w:rsidRPr="00DD6362">
      <w:rPr>
        <w:noProof/>
      </w:rPr>
      <w:drawing>
        <wp:inline distT="0" distB="0" distL="0" distR="0" wp14:anchorId="0F304A19" wp14:editId="4A9751EF">
          <wp:extent cx="7210425" cy="704850"/>
          <wp:effectExtent l="0" t="0" r="952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37" cy="7051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34DB"/>
    <w:multiLevelType w:val="hybridMultilevel"/>
    <w:tmpl w:val="DDF24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150F9"/>
    <w:multiLevelType w:val="multilevel"/>
    <w:tmpl w:val="4B0EC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844B73"/>
    <w:multiLevelType w:val="hybridMultilevel"/>
    <w:tmpl w:val="D9A64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170D9"/>
    <w:multiLevelType w:val="hybridMultilevel"/>
    <w:tmpl w:val="18501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5A22F5"/>
    <w:multiLevelType w:val="hybridMultilevel"/>
    <w:tmpl w:val="507A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84673"/>
    <w:multiLevelType w:val="hybridMultilevel"/>
    <w:tmpl w:val="B9661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DB64FB"/>
    <w:multiLevelType w:val="hybridMultilevel"/>
    <w:tmpl w:val="8B2A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B7AA5"/>
    <w:multiLevelType w:val="multilevel"/>
    <w:tmpl w:val="C68C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4022D7"/>
    <w:multiLevelType w:val="hybridMultilevel"/>
    <w:tmpl w:val="5DA03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627FA"/>
    <w:multiLevelType w:val="multilevel"/>
    <w:tmpl w:val="9C4A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D95C70"/>
    <w:multiLevelType w:val="multilevel"/>
    <w:tmpl w:val="2236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043082"/>
    <w:multiLevelType w:val="hybridMultilevel"/>
    <w:tmpl w:val="5BF6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441A0A"/>
    <w:multiLevelType w:val="hybridMultilevel"/>
    <w:tmpl w:val="4F6C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4E1329"/>
    <w:multiLevelType w:val="hybridMultilevel"/>
    <w:tmpl w:val="7F3E0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15274"/>
    <w:multiLevelType w:val="hybridMultilevel"/>
    <w:tmpl w:val="DAD25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C33EC"/>
    <w:multiLevelType w:val="hybridMultilevel"/>
    <w:tmpl w:val="53F66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656122"/>
    <w:multiLevelType w:val="hybridMultilevel"/>
    <w:tmpl w:val="63F29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76451"/>
    <w:multiLevelType w:val="hybridMultilevel"/>
    <w:tmpl w:val="8B84B4B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42BC55EC"/>
    <w:multiLevelType w:val="hybridMultilevel"/>
    <w:tmpl w:val="E4F42B9C"/>
    <w:lvl w:ilvl="0" w:tplc="8E0E27FC">
      <w:start w:val="1"/>
      <w:numFmt w:val="bullet"/>
      <w:lvlText w:val=""/>
      <w:lvlJc w:val="left"/>
      <w:pPr>
        <w:ind w:left="720" w:hanging="360"/>
      </w:pPr>
      <w:rPr>
        <w:rFonts w:ascii="Symbol" w:hAnsi="Symbol" w:hint="default"/>
        <w:sz w:val="18"/>
        <w:szCs w:val="18"/>
      </w:rPr>
    </w:lvl>
    <w:lvl w:ilvl="1" w:tplc="D082BFD6">
      <w:start w:val="1"/>
      <w:numFmt w:val="bullet"/>
      <w:lvlText w:val="o"/>
      <w:lvlJc w:val="left"/>
      <w:pPr>
        <w:ind w:left="1440" w:hanging="360"/>
      </w:pPr>
      <w:rPr>
        <w:rFonts w:ascii="Courier New" w:hAnsi="Courier New" w:cs="Courier New" w:hint="default"/>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7049D4"/>
    <w:multiLevelType w:val="hybridMultilevel"/>
    <w:tmpl w:val="1D1E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673338"/>
    <w:multiLevelType w:val="hybridMultilevel"/>
    <w:tmpl w:val="2A486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794B85"/>
    <w:multiLevelType w:val="hybridMultilevel"/>
    <w:tmpl w:val="02ACC568"/>
    <w:lvl w:ilvl="0" w:tplc="DB5E48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CB09AE"/>
    <w:multiLevelType w:val="hybridMultilevel"/>
    <w:tmpl w:val="1892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04462"/>
    <w:multiLevelType w:val="hybridMultilevel"/>
    <w:tmpl w:val="29DC3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EC5E24"/>
    <w:multiLevelType w:val="multilevel"/>
    <w:tmpl w:val="B0EA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C23536"/>
    <w:multiLevelType w:val="multilevel"/>
    <w:tmpl w:val="0E74E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514D2B"/>
    <w:multiLevelType w:val="hybridMultilevel"/>
    <w:tmpl w:val="5100D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E73F59"/>
    <w:multiLevelType w:val="hybridMultilevel"/>
    <w:tmpl w:val="0DCED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2D0590"/>
    <w:multiLevelType w:val="hybridMultilevel"/>
    <w:tmpl w:val="1E62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03406A"/>
    <w:multiLevelType w:val="hybridMultilevel"/>
    <w:tmpl w:val="C2D4B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4805A4"/>
    <w:multiLevelType w:val="hybridMultilevel"/>
    <w:tmpl w:val="107CB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1663C8"/>
    <w:multiLevelType w:val="multilevel"/>
    <w:tmpl w:val="5D28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6C7C3A"/>
    <w:multiLevelType w:val="hybridMultilevel"/>
    <w:tmpl w:val="12A0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055382"/>
    <w:multiLevelType w:val="hybridMultilevel"/>
    <w:tmpl w:val="F468D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16BBB"/>
    <w:multiLevelType w:val="hybridMultilevel"/>
    <w:tmpl w:val="7F626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BC2262D"/>
    <w:multiLevelType w:val="hybridMultilevel"/>
    <w:tmpl w:val="A7E45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C46B05"/>
    <w:multiLevelType w:val="hybridMultilevel"/>
    <w:tmpl w:val="D382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EB4145"/>
    <w:multiLevelType w:val="multilevel"/>
    <w:tmpl w:val="652A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9B3B18"/>
    <w:multiLevelType w:val="hybridMultilevel"/>
    <w:tmpl w:val="75CCA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35"/>
  </w:num>
  <w:num w:numId="4">
    <w:abstractNumId w:val="0"/>
  </w:num>
  <w:num w:numId="5">
    <w:abstractNumId w:val="11"/>
  </w:num>
  <w:num w:numId="6">
    <w:abstractNumId w:val="24"/>
  </w:num>
  <w:num w:numId="7">
    <w:abstractNumId w:val="33"/>
  </w:num>
  <w:num w:numId="8">
    <w:abstractNumId w:val="28"/>
  </w:num>
  <w:num w:numId="9">
    <w:abstractNumId w:val="25"/>
  </w:num>
  <w:num w:numId="10">
    <w:abstractNumId w:val="1"/>
  </w:num>
  <w:num w:numId="11">
    <w:abstractNumId w:val="10"/>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4"/>
  </w:num>
  <w:num w:numId="15">
    <w:abstractNumId w:val="16"/>
  </w:num>
  <w:num w:numId="16">
    <w:abstractNumId w:val="21"/>
  </w:num>
  <w:num w:numId="17">
    <w:abstractNumId w:val="18"/>
  </w:num>
  <w:num w:numId="18">
    <w:abstractNumId w:val="23"/>
  </w:num>
  <w:num w:numId="19">
    <w:abstractNumId w:val="32"/>
  </w:num>
  <w:num w:numId="20">
    <w:abstractNumId w:val="15"/>
  </w:num>
  <w:num w:numId="21">
    <w:abstractNumId w:val="31"/>
  </w:num>
  <w:num w:numId="22">
    <w:abstractNumId w:val="4"/>
  </w:num>
  <w:num w:numId="23">
    <w:abstractNumId w:val="27"/>
  </w:num>
  <w:num w:numId="24">
    <w:abstractNumId w:val="37"/>
  </w:num>
  <w:num w:numId="25">
    <w:abstractNumId w:val="3"/>
  </w:num>
  <w:num w:numId="26">
    <w:abstractNumId w:val="29"/>
  </w:num>
  <w:num w:numId="27">
    <w:abstractNumId w:val="19"/>
  </w:num>
  <w:num w:numId="28">
    <w:abstractNumId w:val="26"/>
  </w:num>
  <w:num w:numId="29">
    <w:abstractNumId w:val="38"/>
  </w:num>
  <w:num w:numId="30">
    <w:abstractNumId w:val="7"/>
  </w:num>
  <w:num w:numId="31">
    <w:abstractNumId w:val="5"/>
  </w:num>
  <w:num w:numId="32">
    <w:abstractNumId w:val="12"/>
  </w:num>
  <w:num w:numId="33">
    <w:abstractNumId w:val="6"/>
  </w:num>
  <w:num w:numId="34">
    <w:abstractNumId w:val="22"/>
  </w:num>
  <w:num w:numId="35">
    <w:abstractNumId w:val="20"/>
  </w:num>
  <w:num w:numId="36">
    <w:abstractNumId w:val="30"/>
  </w:num>
  <w:num w:numId="37">
    <w:abstractNumId w:val="9"/>
  </w:num>
  <w:num w:numId="38">
    <w:abstractNumId w:val="36"/>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wFCYwsTE0NLYzNzcyUdpeDU4uLM/DyQAqNaAAxynfUsAAAA"/>
  </w:docVars>
  <w:rsids>
    <w:rsidRoot w:val="00B027DA"/>
    <w:rsid w:val="0001308F"/>
    <w:rsid w:val="0003771E"/>
    <w:rsid w:val="00085FCB"/>
    <w:rsid w:val="00097527"/>
    <w:rsid w:val="000A4879"/>
    <w:rsid w:val="000D3F7C"/>
    <w:rsid w:val="000E0508"/>
    <w:rsid w:val="000E32A9"/>
    <w:rsid w:val="00102571"/>
    <w:rsid w:val="00117E66"/>
    <w:rsid w:val="00127291"/>
    <w:rsid w:val="00130C90"/>
    <w:rsid w:val="00143AD0"/>
    <w:rsid w:val="0014673C"/>
    <w:rsid w:val="00150C7A"/>
    <w:rsid w:val="00152AAF"/>
    <w:rsid w:val="00177F17"/>
    <w:rsid w:val="00197707"/>
    <w:rsid w:val="001B19FE"/>
    <w:rsid w:val="001D4DDB"/>
    <w:rsid w:val="001E12CB"/>
    <w:rsid w:val="002124F3"/>
    <w:rsid w:val="00217740"/>
    <w:rsid w:val="002225FD"/>
    <w:rsid w:val="00244965"/>
    <w:rsid w:val="00245CEA"/>
    <w:rsid w:val="00251918"/>
    <w:rsid w:val="00264ACF"/>
    <w:rsid w:val="002716C4"/>
    <w:rsid w:val="0027239C"/>
    <w:rsid w:val="00293953"/>
    <w:rsid w:val="002A6E97"/>
    <w:rsid w:val="002C5BE4"/>
    <w:rsid w:val="002D7B07"/>
    <w:rsid w:val="002F61BD"/>
    <w:rsid w:val="00307860"/>
    <w:rsid w:val="003130A1"/>
    <w:rsid w:val="00322C9A"/>
    <w:rsid w:val="00324EB3"/>
    <w:rsid w:val="00347CFA"/>
    <w:rsid w:val="00364E03"/>
    <w:rsid w:val="003725D6"/>
    <w:rsid w:val="003B4118"/>
    <w:rsid w:val="003C1323"/>
    <w:rsid w:val="003C6056"/>
    <w:rsid w:val="003F4FA3"/>
    <w:rsid w:val="003F76E1"/>
    <w:rsid w:val="0041689E"/>
    <w:rsid w:val="0042658C"/>
    <w:rsid w:val="00427D7C"/>
    <w:rsid w:val="00437B14"/>
    <w:rsid w:val="0044728D"/>
    <w:rsid w:val="0045285E"/>
    <w:rsid w:val="00480B5C"/>
    <w:rsid w:val="00485322"/>
    <w:rsid w:val="00495E66"/>
    <w:rsid w:val="004C5177"/>
    <w:rsid w:val="004F7615"/>
    <w:rsid w:val="004F766D"/>
    <w:rsid w:val="0051060A"/>
    <w:rsid w:val="005206A6"/>
    <w:rsid w:val="00526379"/>
    <w:rsid w:val="00552471"/>
    <w:rsid w:val="00571455"/>
    <w:rsid w:val="0059117D"/>
    <w:rsid w:val="005947EF"/>
    <w:rsid w:val="005B4E40"/>
    <w:rsid w:val="005C42FB"/>
    <w:rsid w:val="005C6A93"/>
    <w:rsid w:val="005F3AA6"/>
    <w:rsid w:val="00606E65"/>
    <w:rsid w:val="006621C0"/>
    <w:rsid w:val="00671726"/>
    <w:rsid w:val="00677E22"/>
    <w:rsid w:val="0068630F"/>
    <w:rsid w:val="00691DA6"/>
    <w:rsid w:val="006A6142"/>
    <w:rsid w:val="006A73B3"/>
    <w:rsid w:val="006E3760"/>
    <w:rsid w:val="006F15A8"/>
    <w:rsid w:val="00707713"/>
    <w:rsid w:val="00717123"/>
    <w:rsid w:val="007425A2"/>
    <w:rsid w:val="00754D27"/>
    <w:rsid w:val="0075621C"/>
    <w:rsid w:val="00763010"/>
    <w:rsid w:val="007708FD"/>
    <w:rsid w:val="007B6DBF"/>
    <w:rsid w:val="007C0F0A"/>
    <w:rsid w:val="007C7CBC"/>
    <w:rsid w:val="007D4AB6"/>
    <w:rsid w:val="007E3787"/>
    <w:rsid w:val="007F7A90"/>
    <w:rsid w:val="008018A6"/>
    <w:rsid w:val="008035CA"/>
    <w:rsid w:val="00811089"/>
    <w:rsid w:val="00831A7E"/>
    <w:rsid w:val="008423B7"/>
    <w:rsid w:val="00852F32"/>
    <w:rsid w:val="0085664F"/>
    <w:rsid w:val="008610C0"/>
    <w:rsid w:val="00881A24"/>
    <w:rsid w:val="00884520"/>
    <w:rsid w:val="008847AA"/>
    <w:rsid w:val="008928A2"/>
    <w:rsid w:val="0089767A"/>
    <w:rsid w:val="008A6864"/>
    <w:rsid w:val="008A75D6"/>
    <w:rsid w:val="008A78A1"/>
    <w:rsid w:val="008B3924"/>
    <w:rsid w:val="008C0BD4"/>
    <w:rsid w:val="008D107F"/>
    <w:rsid w:val="008D66CD"/>
    <w:rsid w:val="008E73D3"/>
    <w:rsid w:val="00944728"/>
    <w:rsid w:val="00950131"/>
    <w:rsid w:val="00953ECC"/>
    <w:rsid w:val="00992783"/>
    <w:rsid w:val="009A08A9"/>
    <w:rsid w:val="009A4457"/>
    <w:rsid w:val="009A6D71"/>
    <w:rsid w:val="009B6475"/>
    <w:rsid w:val="009D4E80"/>
    <w:rsid w:val="009D609B"/>
    <w:rsid w:val="009E1B06"/>
    <w:rsid w:val="00A00696"/>
    <w:rsid w:val="00A33135"/>
    <w:rsid w:val="00A4209B"/>
    <w:rsid w:val="00A520AC"/>
    <w:rsid w:val="00A673ED"/>
    <w:rsid w:val="00A711CC"/>
    <w:rsid w:val="00A72A6B"/>
    <w:rsid w:val="00A8103D"/>
    <w:rsid w:val="00A856B1"/>
    <w:rsid w:val="00A8578C"/>
    <w:rsid w:val="00AD319C"/>
    <w:rsid w:val="00AF3525"/>
    <w:rsid w:val="00AF51BE"/>
    <w:rsid w:val="00B027DA"/>
    <w:rsid w:val="00B035F8"/>
    <w:rsid w:val="00B461F1"/>
    <w:rsid w:val="00B758DA"/>
    <w:rsid w:val="00B84430"/>
    <w:rsid w:val="00BA338F"/>
    <w:rsid w:val="00BC75AE"/>
    <w:rsid w:val="00BE0461"/>
    <w:rsid w:val="00BF0AF9"/>
    <w:rsid w:val="00C313A4"/>
    <w:rsid w:val="00C44BF2"/>
    <w:rsid w:val="00C51A10"/>
    <w:rsid w:val="00C51DCF"/>
    <w:rsid w:val="00C75692"/>
    <w:rsid w:val="00C80A2A"/>
    <w:rsid w:val="00C81DBD"/>
    <w:rsid w:val="00C96EBA"/>
    <w:rsid w:val="00CA6C7E"/>
    <w:rsid w:val="00CB6BEF"/>
    <w:rsid w:val="00CC18F6"/>
    <w:rsid w:val="00CD1778"/>
    <w:rsid w:val="00CE32F2"/>
    <w:rsid w:val="00D050A2"/>
    <w:rsid w:val="00D1260C"/>
    <w:rsid w:val="00D23E2D"/>
    <w:rsid w:val="00D76336"/>
    <w:rsid w:val="00DA207B"/>
    <w:rsid w:val="00DD1D62"/>
    <w:rsid w:val="00DD4C42"/>
    <w:rsid w:val="00DE1FEE"/>
    <w:rsid w:val="00E0546E"/>
    <w:rsid w:val="00E209DA"/>
    <w:rsid w:val="00E26587"/>
    <w:rsid w:val="00E41FDE"/>
    <w:rsid w:val="00E5597F"/>
    <w:rsid w:val="00E637BA"/>
    <w:rsid w:val="00E639B7"/>
    <w:rsid w:val="00E712B6"/>
    <w:rsid w:val="00ED77AE"/>
    <w:rsid w:val="00EE469E"/>
    <w:rsid w:val="00EE72D3"/>
    <w:rsid w:val="00EF212C"/>
    <w:rsid w:val="00F02C5E"/>
    <w:rsid w:val="00F156AE"/>
    <w:rsid w:val="00F31182"/>
    <w:rsid w:val="00F34D7B"/>
    <w:rsid w:val="00F43C75"/>
    <w:rsid w:val="00F64208"/>
    <w:rsid w:val="00F87E1C"/>
    <w:rsid w:val="00FB7990"/>
    <w:rsid w:val="00FC6979"/>
    <w:rsid w:val="00FD48A5"/>
    <w:rsid w:val="00FE4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409FA"/>
  <w15:docId w15:val="{B23BC051-0A7F-4CBB-A3F1-E879C57B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18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A6E9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2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27DA"/>
    <w:rPr>
      <w:color w:val="0000FF"/>
      <w:u w:val="single"/>
    </w:rPr>
  </w:style>
  <w:style w:type="character" w:styleId="Strong">
    <w:name w:val="Strong"/>
    <w:basedOn w:val="DefaultParagraphFont"/>
    <w:uiPriority w:val="22"/>
    <w:qFormat/>
    <w:rsid w:val="00677E22"/>
    <w:rPr>
      <w:b/>
      <w:bCs/>
    </w:rPr>
  </w:style>
  <w:style w:type="paragraph" w:styleId="ListParagraph">
    <w:name w:val="List Paragraph"/>
    <w:basedOn w:val="Normal"/>
    <w:uiPriority w:val="34"/>
    <w:qFormat/>
    <w:rsid w:val="00831A7E"/>
    <w:pPr>
      <w:ind w:left="720"/>
      <w:contextualSpacing/>
    </w:pPr>
  </w:style>
  <w:style w:type="paragraph" w:styleId="Header">
    <w:name w:val="header"/>
    <w:basedOn w:val="Normal"/>
    <w:link w:val="HeaderChar"/>
    <w:uiPriority w:val="99"/>
    <w:unhideWhenUsed/>
    <w:rsid w:val="002D7B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B07"/>
  </w:style>
  <w:style w:type="paragraph" w:styleId="Footer">
    <w:name w:val="footer"/>
    <w:basedOn w:val="Normal"/>
    <w:link w:val="FooterChar"/>
    <w:uiPriority w:val="99"/>
    <w:unhideWhenUsed/>
    <w:rsid w:val="002D7B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B07"/>
  </w:style>
  <w:style w:type="character" w:styleId="SubtleReference">
    <w:name w:val="Subtle Reference"/>
    <w:uiPriority w:val="31"/>
    <w:qFormat/>
    <w:rsid w:val="002D7B07"/>
    <w:rPr>
      <w:b/>
      <w:bCs/>
      <w:color w:val="4F81BD" w:themeColor="accent1"/>
    </w:rPr>
  </w:style>
  <w:style w:type="paragraph" w:styleId="Title">
    <w:name w:val="Title"/>
    <w:basedOn w:val="Normal"/>
    <w:next w:val="Normal"/>
    <w:link w:val="TitleChar"/>
    <w:uiPriority w:val="10"/>
    <w:qFormat/>
    <w:rsid w:val="002D7B07"/>
    <w:pPr>
      <w:spacing w:before="720"/>
    </w:pPr>
    <w:rPr>
      <w:rFonts w:eastAsiaTheme="minorEastAsia"/>
      <w:caps/>
      <w:color w:val="4F81BD" w:themeColor="accent1"/>
      <w:spacing w:val="10"/>
      <w:kern w:val="28"/>
      <w:sz w:val="52"/>
      <w:szCs w:val="52"/>
    </w:rPr>
  </w:style>
  <w:style w:type="character" w:customStyle="1" w:styleId="TitleChar">
    <w:name w:val="Title Char"/>
    <w:basedOn w:val="DefaultParagraphFont"/>
    <w:link w:val="Title"/>
    <w:uiPriority w:val="10"/>
    <w:rsid w:val="002D7B07"/>
    <w:rPr>
      <w:rFonts w:eastAsiaTheme="minorEastAsia"/>
      <w:caps/>
      <w:color w:val="4F81BD" w:themeColor="accent1"/>
      <w:spacing w:val="10"/>
      <w:kern w:val="28"/>
      <w:sz w:val="52"/>
      <w:szCs w:val="52"/>
    </w:rPr>
  </w:style>
  <w:style w:type="paragraph" w:styleId="NoSpacing">
    <w:name w:val="No Spacing"/>
    <w:uiPriority w:val="1"/>
    <w:qFormat/>
    <w:rsid w:val="002D7B07"/>
    <w:pPr>
      <w:spacing w:after="0" w:line="240" w:lineRule="auto"/>
    </w:pPr>
  </w:style>
  <w:style w:type="paragraph" w:styleId="NormalWeb">
    <w:name w:val="Normal (Web)"/>
    <w:basedOn w:val="Normal"/>
    <w:uiPriority w:val="99"/>
    <w:unhideWhenUsed/>
    <w:rsid w:val="00E209D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E73D3"/>
    <w:rPr>
      <w:color w:val="800080" w:themeColor="followedHyperlink"/>
      <w:u w:val="single"/>
    </w:rPr>
  </w:style>
  <w:style w:type="character" w:customStyle="1" w:styleId="Heading1Char">
    <w:name w:val="Heading 1 Char"/>
    <w:basedOn w:val="DefaultParagraphFont"/>
    <w:link w:val="Heading1"/>
    <w:uiPriority w:val="9"/>
    <w:rsid w:val="00CC18F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70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8FD"/>
    <w:rPr>
      <w:rFonts w:ascii="Tahoma" w:hAnsi="Tahoma" w:cs="Tahoma"/>
      <w:sz w:val="16"/>
      <w:szCs w:val="16"/>
    </w:rPr>
  </w:style>
  <w:style w:type="paragraph" w:customStyle="1" w:styleId="Default">
    <w:name w:val="Default"/>
    <w:rsid w:val="00B84430"/>
    <w:pPr>
      <w:autoSpaceDE w:val="0"/>
      <w:autoSpaceDN w:val="0"/>
      <w:adjustRightInd w:val="0"/>
      <w:spacing w:after="0" w:line="240" w:lineRule="auto"/>
    </w:pPr>
    <w:rPr>
      <w:rFonts w:ascii="Calibri" w:hAnsi="Calibri" w:cs="Calibri"/>
      <w:color w:val="000000"/>
      <w:sz w:val="24"/>
      <w:szCs w:val="24"/>
    </w:rPr>
  </w:style>
  <w:style w:type="character" w:styleId="HTMLCite">
    <w:name w:val="HTML Cite"/>
    <w:basedOn w:val="DefaultParagraphFont"/>
    <w:uiPriority w:val="99"/>
    <w:semiHidden/>
    <w:unhideWhenUsed/>
    <w:rsid w:val="003C1323"/>
    <w:rPr>
      <w:i/>
      <w:iCs/>
    </w:rPr>
  </w:style>
  <w:style w:type="character" w:styleId="UnresolvedMention">
    <w:name w:val="Unresolved Mention"/>
    <w:basedOn w:val="DefaultParagraphFont"/>
    <w:uiPriority w:val="99"/>
    <w:semiHidden/>
    <w:unhideWhenUsed/>
    <w:rsid w:val="00F156AE"/>
    <w:rPr>
      <w:color w:val="605E5C"/>
      <w:shd w:val="clear" w:color="auto" w:fill="E1DFDD"/>
    </w:rPr>
  </w:style>
  <w:style w:type="table" w:styleId="ListTable4">
    <w:name w:val="List Table 4"/>
    <w:basedOn w:val="TableNormal"/>
    <w:uiPriority w:val="49"/>
    <w:rsid w:val="00264ACF"/>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semiHidden/>
    <w:rsid w:val="002A6E97"/>
    <w:rPr>
      <w:rFonts w:asciiTheme="majorHAnsi" w:eastAsiaTheme="majorEastAsia" w:hAnsiTheme="majorHAnsi" w:cstheme="majorBidi"/>
      <w:color w:val="365F91" w:themeColor="accent1" w:themeShade="BF"/>
      <w:sz w:val="26"/>
      <w:szCs w:val="26"/>
    </w:rPr>
  </w:style>
  <w:style w:type="character" w:customStyle="1" w:styleId="markedcontent">
    <w:name w:val="markedcontent"/>
    <w:basedOn w:val="DefaultParagraphFont"/>
    <w:rsid w:val="00DA2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3933">
      <w:bodyDiv w:val="1"/>
      <w:marLeft w:val="0"/>
      <w:marRight w:val="0"/>
      <w:marTop w:val="0"/>
      <w:marBottom w:val="0"/>
      <w:divBdr>
        <w:top w:val="none" w:sz="0" w:space="0" w:color="auto"/>
        <w:left w:val="none" w:sz="0" w:space="0" w:color="auto"/>
        <w:bottom w:val="none" w:sz="0" w:space="0" w:color="auto"/>
        <w:right w:val="none" w:sz="0" w:space="0" w:color="auto"/>
      </w:divBdr>
      <w:divsChild>
        <w:div w:id="160043436">
          <w:marLeft w:val="0"/>
          <w:marRight w:val="0"/>
          <w:marTop w:val="0"/>
          <w:marBottom w:val="0"/>
          <w:divBdr>
            <w:top w:val="none" w:sz="0" w:space="0" w:color="auto"/>
            <w:left w:val="none" w:sz="0" w:space="0" w:color="auto"/>
            <w:bottom w:val="none" w:sz="0" w:space="0" w:color="auto"/>
            <w:right w:val="none" w:sz="0" w:space="0" w:color="auto"/>
          </w:divBdr>
          <w:divsChild>
            <w:div w:id="1638100122">
              <w:marLeft w:val="0"/>
              <w:marRight w:val="0"/>
              <w:marTop w:val="0"/>
              <w:marBottom w:val="0"/>
              <w:divBdr>
                <w:top w:val="none" w:sz="0" w:space="0" w:color="auto"/>
                <w:left w:val="none" w:sz="0" w:space="0" w:color="auto"/>
                <w:bottom w:val="none" w:sz="0" w:space="0" w:color="auto"/>
                <w:right w:val="none" w:sz="0" w:space="0" w:color="auto"/>
              </w:divBdr>
              <w:divsChild>
                <w:div w:id="1736776825">
                  <w:marLeft w:val="0"/>
                  <w:marRight w:val="0"/>
                  <w:marTop w:val="0"/>
                  <w:marBottom w:val="0"/>
                  <w:divBdr>
                    <w:top w:val="none" w:sz="0" w:space="0" w:color="auto"/>
                    <w:left w:val="none" w:sz="0" w:space="0" w:color="auto"/>
                    <w:bottom w:val="none" w:sz="0" w:space="0" w:color="auto"/>
                    <w:right w:val="none" w:sz="0" w:space="0" w:color="auto"/>
                  </w:divBdr>
                  <w:divsChild>
                    <w:div w:id="60608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5437">
      <w:bodyDiv w:val="1"/>
      <w:marLeft w:val="0"/>
      <w:marRight w:val="0"/>
      <w:marTop w:val="0"/>
      <w:marBottom w:val="0"/>
      <w:divBdr>
        <w:top w:val="none" w:sz="0" w:space="0" w:color="auto"/>
        <w:left w:val="none" w:sz="0" w:space="0" w:color="auto"/>
        <w:bottom w:val="none" w:sz="0" w:space="0" w:color="auto"/>
        <w:right w:val="none" w:sz="0" w:space="0" w:color="auto"/>
      </w:divBdr>
    </w:div>
    <w:div w:id="486098106">
      <w:bodyDiv w:val="1"/>
      <w:marLeft w:val="0"/>
      <w:marRight w:val="0"/>
      <w:marTop w:val="0"/>
      <w:marBottom w:val="0"/>
      <w:divBdr>
        <w:top w:val="none" w:sz="0" w:space="0" w:color="auto"/>
        <w:left w:val="none" w:sz="0" w:space="0" w:color="auto"/>
        <w:bottom w:val="none" w:sz="0" w:space="0" w:color="auto"/>
        <w:right w:val="none" w:sz="0" w:space="0" w:color="auto"/>
      </w:divBdr>
      <w:divsChild>
        <w:div w:id="456071094">
          <w:marLeft w:val="0"/>
          <w:marRight w:val="0"/>
          <w:marTop w:val="0"/>
          <w:marBottom w:val="0"/>
          <w:divBdr>
            <w:top w:val="none" w:sz="0" w:space="0" w:color="auto"/>
            <w:left w:val="none" w:sz="0" w:space="0" w:color="auto"/>
            <w:bottom w:val="none" w:sz="0" w:space="0" w:color="auto"/>
            <w:right w:val="none" w:sz="0" w:space="0" w:color="auto"/>
          </w:divBdr>
          <w:divsChild>
            <w:div w:id="1753430544">
              <w:marLeft w:val="0"/>
              <w:marRight w:val="0"/>
              <w:marTop w:val="0"/>
              <w:marBottom w:val="0"/>
              <w:divBdr>
                <w:top w:val="none" w:sz="0" w:space="0" w:color="auto"/>
                <w:left w:val="none" w:sz="0" w:space="0" w:color="auto"/>
                <w:bottom w:val="none" w:sz="0" w:space="0" w:color="auto"/>
                <w:right w:val="none" w:sz="0" w:space="0" w:color="auto"/>
              </w:divBdr>
              <w:divsChild>
                <w:div w:id="863635216">
                  <w:marLeft w:val="0"/>
                  <w:marRight w:val="0"/>
                  <w:marTop w:val="0"/>
                  <w:marBottom w:val="0"/>
                  <w:divBdr>
                    <w:top w:val="none" w:sz="0" w:space="0" w:color="auto"/>
                    <w:left w:val="none" w:sz="0" w:space="0" w:color="auto"/>
                    <w:bottom w:val="none" w:sz="0" w:space="0" w:color="auto"/>
                    <w:right w:val="none" w:sz="0" w:space="0" w:color="auto"/>
                  </w:divBdr>
                  <w:divsChild>
                    <w:div w:id="1692756137">
                      <w:marLeft w:val="0"/>
                      <w:marRight w:val="0"/>
                      <w:marTop w:val="0"/>
                      <w:marBottom w:val="0"/>
                      <w:divBdr>
                        <w:top w:val="none" w:sz="0" w:space="0" w:color="auto"/>
                        <w:left w:val="none" w:sz="0" w:space="0" w:color="auto"/>
                        <w:bottom w:val="none" w:sz="0" w:space="0" w:color="auto"/>
                        <w:right w:val="none" w:sz="0" w:space="0" w:color="auto"/>
                      </w:divBdr>
                      <w:divsChild>
                        <w:div w:id="1912428699">
                          <w:marLeft w:val="0"/>
                          <w:marRight w:val="0"/>
                          <w:marTop w:val="0"/>
                          <w:marBottom w:val="0"/>
                          <w:divBdr>
                            <w:top w:val="none" w:sz="0" w:space="0" w:color="auto"/>
                            <w:left w:val="none" w:sz="0" w:space="0" w:color="auto"/>
                            <w:bottom w:val="none" w:sz="0" w:space="0" w:color="auto"/>
                            <w:right w:val="none" w:sz="0" w:space="0" w:color="auto"/>
                          </w:divBdr>
                          <w:divsChild>
                            <w:div w:id="1396513513">
                              <w:marLeft w:val="0"/>
                              <w:marRight w:val="0"/>
                              <w:marTop w:val="0"/>
                              <w:marBottom w:val="0"/>
                              <w:divBdr>
                                <w:top w:val="none" w:sz="0" w:space="0" w:color="auto"/>
                                <w:left w:val="none" w:sz="0" w:space="0" w:color="auto"/>
                                <w:bottom w:val="none" w:sz="0" w:space="0" w:color="auto"/>
                                <w:right w:val="none" w:sz="0" w:space="0" w:color="auto"/>
                              </w:divBdr>
                              <w:divsChild>
                                <w:div w:id="1369454234">
                                  <w:marLeft w:val="0"/>
                                  <w:marRight w:val="0"/>
                                  <w:marTop w:val="0"/>
                                  <w:marBottom w:val="0"/>
                                  <w:divBdr>
                                    <w:top w:val="none" w:sz="0" w:space="0" w:color="auto"/>
                                    <w:left w:val="none" w:sz="0" w:space="0" w:color="auto"/>
                                    <w:bottom w:val="none" w:sz="0" w:space="0" w:color="auto"/>
                                    <w:right w:val="none" w:sz="0" w:space="0" w:color="auto"/>
                                  </w:divBdr>
                                  <w:divsChild>
                                    <w:div w:id="1937984546">
                                      <w:marLeft w:val="0"/>
                                      <w:marRight w:val="0"/>
                                      <w:marTop w:val="0"/>
                                      <w:marBottom w:val="0"/>
                                      <w:divBdr>
                                        <w:top w:val="none" w:sz="0" w:space="0" w:color="auto"/>
                                        <w:left w:val="none" w:sz="0" w:space="0" w:color="auto"/>
                                        <w:bottom w:val="none" w:sz="0" w:space="0" w:color="auto"/>
                                        <w:right w:val="none" w:sz="0" w:space="0" w:color="auto"/>
                                      </w:divBdr>
                                      <w:divsChild>
                                        <w:div w:id="2137481012">
                                          <w:marLeft w:val="0"/>
                                          <w:marRight w:val="0"/>
                                          <w:marTop w:val="0"/>
                                          <w:marBottom w:val="0"/>
                                          <w:divBdr>
                                            <w:top w:val="none" w:sz="0" w:space="0" w:color="auto"/>
                                            <w:left w:val="none" w:sz="0" w:space="0" w:color="auto"/>
                                            <w:bottom w:val="none" w:sz="0" w:space="0" w:color="auto"/>
                                            <w:right w:val="none" w:sz="0" w:space="0" w:color="auto"/>
                                          </w:divBdr>
                                          <w:divsChild>
                                            <w:div w:id="1489323430">
                                              <w:marLeft w:val="0"/>
                                              <w:marRight w:val="0"/>
                                              <w:marTop w:val="0"/>
                                              <w:marBottom w:val="0"/>
                                              <w:divBdr>
                                                <w:top w:val="none" w:sz="0" w:space="0" w:color="auto"/>
                                                <w:left w:val="none" w:sz="0" w:space="0" w:color="auto"/>
                                                <w:bottom w:val="none" w:sz="0" w:space="0" w:color="auto"/>
                                                <w:right w:val="none" w:sz="0" w:space="0" w:color="auto"/>
                                              </w:divBdr>
                                              <w:divsChild>
                                                <w:div w:id="519315894">
                                                  <w:marLeft w:val="0"/>
                                                  <w:marRight w:val="0"/>
                                                  <w:marTop w:val="0"/>
                                                  <w:marBottom w:val="0"/>
                                                  <w:divBdr>
                                                    <w:top w:val="none" w:sz="0" w:space="0" w:color="auto"/>
                                                    <w:left w:val="none" w:sz="0" w:space="0" w:color="auto"/>
                                                    <w:bottom w:val="none" w:sz="0" w:space="0" w:color="auto"/>
                                                    <w:right w:val="none" w:sz="0" w:space="0" w:color="auto"/>
                                                  </w:divBdr>
                                                  <w:divsChild>
                                                    <w:div w:id="1616331962">
                                                      <w:marLeft w:val="0"/>
                                                      <w:marRight w:val="0"/>
                                                      <w:marTop w:val="0"/>
                                                      <w:marBottom w:val="0"/>
                                                      <w:divBdr>
                                                        <w:top w:val="none" w:sz="0" w:space="0" w:color="auto"/>
                                                        <w:left w:val="none" w:sz="0" w:space="0" w:color="auto"/>
                                                        <w:bottom w:val="none" w:sz="0" w:space="0" w:color="auto"/>
                                                        <w:right w:val="none" w:sz="0" w:space="0" w:color="auto"/>
                                                      </w:divBdr>
                                                      <w:divsChild>
                                                        <w:div w:id="18889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0425348">
      <w:bodyDiv w:val="1"/>
      <w:marLeft w:val="0"/>
      <w:marRight w:val="0"/>
      <w:marTop w:val="0"/>
      <w:marBottom w:val="0"/>
      <w:divBdr>
        <w:top w:val="none" w:sz="0" w:space="0" w:color="auto"/>
        <w:left w:val="none" w:sz="0" w:space="0" w:color="auto"/>
        <w:bottom w:val="none" w:sz="0" w:space="0" w:color="auto"/>
        <w:right w:val="none" w:sz="0" w:space="0" w:color="auto"/>
      </w:divBdr>
    </w:div>
    <w:div w:id="926039026">
      <w:bodyDiv w:val="1"/>
      <w:marLeft w:val="0"/>
      <w:marRight w:val="0"/>
      <w:marTop w:val="0"/>
      <w:marBottom w:val="0"/>
      <w:divBdr>
        <w:top w:val="none" w:sz="0" w:space="0" w:color="auto"/>
        <w:left w:val="none" w:sz="0" w:space="0" w:color="auto"/>
        <w:bottom w:val="none" w:sz="0" w:space="0" w:color="auto"/>
        <w:right w:val="none" w:sz="0" w:space="0" w:color="auto"/>
      </w:divBdr>
    </w:div>
    <w:div w:id="1325863154">
      <w:bodyDiv w:val="1"/>
      <w:marLeft w:val="0"/>
      <w:marRight w:val="0"/>
      <w:marTop w:val="0"/>
      <w:marBottom w:val="0"/>
      <w:divBdr>
        <w:top w:val="none" w:sz="0" w:space="0" w:color="auto"/>
        <w:left w:val="none" w:sz="0" w:space="0" w:color="auto"/>
        <w:bottom w:val="none" w:sz="0" w:space="0" w:color="auto"/>
        <w:right w:val="none" w:sz="0" w:space="0" w:color="auto"/>
      </w:divBdr>
    </w:div>
    <w:div w:id="1349062000">
      <w:bodyDiv w:val="1"/>
      <w:marLeft w:val="0"/>
      <w:marRight w:val="0"/>
      <w:marTop w:val="0"/>
      <w:marBottom w:val="0"/>
      <w:divBdr>
        <w:top w:val="none" w:sz="0" w:space="0" w:color="auto"/>
        <w:left w:val="none" w:sz="0" w:space="0" w:color="auto"/>
        <w:bottom w:val="none" w:sz="0" w:space="0" w:color="auto"/>
        <w:right w:val="none" w:sz="0" w:space="0" w:color="auto"/>
      </w:divBdr>
    </w:div>
    <w:div w:id="1433891947">
      <w:bodyDiv w:val="1"/>
      <w:marLeft w:val="0"/>
      <w:marRight w:val="0"/>
      <w:marTop w:val="0"/>
      <w:marBottom w:val="0"/>
      <w:divBdr>
        <w:top w:val="none" w:sz="0" w:space="0" w:color="auto"/>
        <w:left w:val="none" w:sz="0" w:space="0" w:color="auto"/>
        <w:bottom w:val="none" w:sz="0" w:space="0" w:color="auto"/>
        <w:right w:val="none" w:sz="0" w:space="0" w:color="auto"/>
      </w:divBdr>
    </w:div>
    <w:div w:id="1501775129">
      <w:bodyDiv w:val="1"/>
      <w:marLeft w:val="0"/>
      <w:marRight w:val="0"/>
      <w:marTop w:val="0"/>
      <w:marBottom w:val="0"/>
      <w:divBdr>
        <w:top w:val="none" w:sz="0" w:space="0" w:color="auto"/>
        <w:left w:val="none" w:sz="0" w:space="0" w:color="auto"/>
        <w:bottom w:val="none" w:sz="0" w:space="0" w:color="auto"/>
        <w:right w:val="none" w:sz="0" w:space="0" w:color="auto"/>
      </w:divBdr>
    </w:div>
    <w:div w:id="1506434304">
      <w:bodyDiv w:val="1"/>
      <w:marLeft w:val="0"/>
      <w:marRight w:val="0"/>
      <w:marTop w:val="0"/>
      <w:marBottom w:val="0"/>
      <w:divBdr>
        <w:top w:val="none" w:sz="0" w:space="0" w:color="auto"/>
        <w:left w:val="none" w:sz="0" w:space="0" w:color="auto"/>
        <w:bottom w:val="none" w:sz="0" w:space="0" w:color="auto"/>
        <w:right w:val="none" w:sz="0" w:space="0" w:color="auto"/>
      </w:divBdr>
    </w:div>
    <w:div w:id="1522930960">
      <w:bodyDiv w:val="1"/>
      <w:marLeft w:val="0"/>
      <w:marRight w:val="0"/>
      <w:marTop w:val="0"/>
      <w:marBottom w:val="0"/>
      <w:divBdr>
        <w:top w:val="none" w:sz="0" w:space="0" w:color="auto"/>
        <w:left w:val="none" w:sz="0" w:space="0" w:color="auto"/>
        <w:bottom w:val="none" w:sz="0" w:space="0" w:color="auto"/>
        <w:right w:val="none" w:sz="0" w:space="0" w:color="auto"/>
      </w:divBdr>
    </w:div>
    <w:div w:id="1802188764">
      <w:bodyDiv w:val="1"/>
      <w:marLeft w:val="0"/>
      <w:marRight w:val="0"/>
      <w:marTop w:val="0"/>
      <w:marBottom w:val="0"/>
      <w:divBdr>
        <w:top w:val="none" w:sz="0" w:space="0" w:color="auto"/>
        <w:left w:val="none" w:sz="0" w:space="0" w:color="auto"/>
        <w:bottom w:val="none" w:sz="0" w:space="0" w:color="auto"/>
        <w:right w:val="none" w:sz="0" w:space="0" w:color="auto"/>
      </w:divBdr>
    </w:div>
    <w:div w:id="1818835242">
      <w:bodyDiv w:val="1"/>
      <w:marLeft w:val="0"/>
      <w:marRight w:val="0"/>
      <w:marTop w:val="0"/>
      <w:marBottom w:val="0"/>
      <w:divBdr>
        <w:top w:val="none" w:sz="0" w:space="0" w:color="auto"/>
        <w:left w:val="none" w:sz="0" w:space="0" w:color="auto"/>
        <w:bottom w:val="none" w:sz="0" w:space="0" w:color="auto"/>
        <w:right w:val="none" w:sz="0" w:space="0" w:color="auto"/>
      </w:divBdr>
    </w:div>
    <w:div w:id="1885022171">
      <w:bodyDiv w:val="1"/>
      <w:marLeft w:val="0"/>
      <w:marRight w:val="0"/>
      <w:marTop w:val="0"/>
      <w:marBottom w:val="0"/>
      <w:divBdr>
        <w:top w:val="none" w:sz="0" w:space="0" w:color="auto"/>
        <w:left w:val="none" w:sz="0" w:space="0" w:color="auto"/>
        <w:bottom w:val="none" w:sz="0" w:space="0" w:color="auto"/>
        <w:right w:val="none" w:sz="0" w:space="0" w:color="auto"/>
      </w:divBdr>
    </w:div>
    <w:div w:id="1910335613">
      <w:bodyDiv w:val="1"/>
      <w:marLeft w:val="0"/>
      <w:marRight w:val="0"/>
      <w:marTop w:val="0"/>
      <w:marBottom w:val="0"/>
      <w:divBdr>
        <w:top w:val="none" w:sz="0" w:space="0" w:color="auto"/>
        <w:left w:val="none" w:sz="0" w:space="0" w:color="auto"/>
        <w:bottom w:val="none" w:sz="0" w:space="0" w:color="auto"/>
        <w:right w:val="none" w:sz="0" w:space="0" w:color="auto"/>
      </w:divBdr>
    </w:div>
    <w:div w:id="1919510777">
      <w:bodyDiv w:val="1"/>
      <w:marLeft w:val="0"/>
      <w:marRight w:val="0"/>
      <w:marTop w:val="0"/>
      <w:marBottom w:val="0"/>
      <w:divBdr>
        <w:top w:val="none" w:sz="0" w:space="0" w:color="auto"/>
        <w:left w:val="none" w:sz="0" w:space="0" w:color="auto"/>
        <w:bottom w:val="none" w:sz="0" w:space="0" w:color="auto"/>
        <w:right w:val="none" w:sz="0" w:space="0" w:color="auto"/>
      </w:divBdr>
    </w:div>
    <w:div w:id="1985114937">
      <w:bodyDiv w:val="1"/>
      <w:marLeft w:val="0"/>
      <w:marRight w:val="0"/>
      <w:marTop w:val="0"/>
      <w:marBottom w:val="0"/>
      <w:divBdr>
        <w:top w:val="none" w:sz="0" w:space="0" w:color="auto"/>
        <w:left w:val="none" w:sz="0" w:space="0" w:color="auto"/>
        <w:bottom w:val="none" w:sz="0" w:space="0" w:color="auto"/>
        <w:right w:val="none" w:sz="0" w:space="0" w:color="auto"/>
      </w:divBdr>
    </w:div>
    <w:div w:id="2049405513">
      <w:bodyDiv w:val="1"/>
      <w:marLeft w:val="0"/>
      <w:marRight w:val="0"/>
      <w:marTop w:val="0"/>
      <w:marBottom w:val="0"/>
      <w:divBdr>
        <w:top w:val="none" w:sz="0" w:space="0" w:color="auto"/>
        <w:left w:val="none" w:sz="0" w:space="0" w:color="auto"/>
        <w:bottom w:val="none" w:sz="0" w:space="0" w:color="auto"/>
        <w:right w:val="none" w:sz="0" w:space="0" w:color="auto"/>
      </w:divBdr>
    </w:div>
    <w:div w:id="2108772611">
      <w:bodyDiv w:val="1"/>
      <w:marLeft w:val="0"/>
      <w:marRight w:val="0"/>
      <w:marTop w:val="0"/>
      <w:marBottom w:val="0"/>
      <w:divBdr>
        <w:top w:val="none" w:sz="0" w:space="0" w:color="auto"/>
        <w:left w:val="none" w:sz="0" w:space="0" w:color="auto"/>
        <w:bottom w:val="none" w:sz="0" w:space="0" w:color="auto"/>
        <w:right w:val="none" w:sz="0" w:space="0" w:color="auto"/>
      </w:divBdr>
    </w:div>
    <w:div w:id="214245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aohn.org/AAOHN-Foundation/Grants-Scholarship" TargetMode="External"/><Relationship Id="rId18" Type="http://schemas.openxmlformats.org/officeDocument/2006/relationships/hyperlink" Target="http://www.nahnnet.org/" TargetMode="External"/><Relationship Id="rId26" Type="http://schemas.openxmlformats.org/officeDocument/2006/relationships/hyperlink" Target="https://www.aamn.org/copy-of-scholarships" TargetMode="External"/><Relationship Id="rId39" Type="http://schemas.openxmlformats.org/officeDocument/2006/relationships/footer" Target="footer1.xml"/><Relationship Id="rId21" Type="http://schemas.openxmlformats.org/officeDocument/2006/relationships/hyperlink" Target="https://nsnaawards.weebly.com/introduction.html" TargetMode="External"/><Relationship Id="rId34" Type="http://schemas.openxmlformats.org/officeDocument/2006/relationships/hyperlink" Target="https://goodwinconnections.org/"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bonynursesoftacoma.org/scholarships/" TargetMode="External"/><Relationship Id="rId20" Type="http://schemas.openxmlformats.org/officeDocument/2006/relationships/hyperlink" Target="https://kcnurses.org/scholarships/info-application" TargetMode="External"/><Relationship Id="rId29" Type="http://schemas.openxmlformats.org/officeDocument/2006/relationships/hyperlink" Target="https://advancingexpertcare.org/HPNF/Scholarships/Individual_Education.aspx"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ftercollege.com/content/article/aftercollege-aacn-scholarship/" TargetMode="External"/><Relationship Id="rId24" Type="http://schemas.openxmlformats.org/officeDocument/2006/relationships/hyperlink" Target="https://www.ihs.gov/scholarship/scholarships/" TargetMode="External"/><Relationship Id="rId32" Type="http://schemas.openxmlformats.org/officeDocument/2006/relationships/hyperlink" Target="https://www.nursingexplorer.com/scholarships" TargetMode="External"/><Relationship Id="rId37" Type="http://schemas.openxmlformats.org/officeDocument/2006/relationships/hyperlink" Target="https://www.sigmanursing.org/advance-elevate/scholarships/nursing-scholarship-opportunities"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anurseiam.com/" TargetMode="External"/><Relationship Id="rId23" Type="http://schemas.openxmlformats.org/officeDocument/2006/relationships/hyperlink" Target="https://nscda.org/student-resources/scholarship-opportunities/" TargetMode="External"/><Relationship Id="rId28" Type="http://schemas.openxmlformats.org/officeDocument/2006/relationships/hyperlink" Target="https://www.aahfn.org/page/RJT2020" TargetMode="External"/><Relationship Id="rId36" Type="http://schemas.openxmlformats.org/officeDocument/2006/relationships/hyperlink" Target="https://nursing.jnj.com/scholarships" TargetMode="External"/><Relationship Id="rId10" Type="http://schemas.openxmlformats.org/officeDocument/2006/relationships/endnotes" Target="endnotes.xml"/><Relationship Id="rId19" Type="http://schemas.openxmlformats.org/officeDocument/2006/relationships/hyperlink" Target="https://bhw.hrsa.gov/loans-scholarships/nurse-corps/scholarship-program/determine-eligibility-and-apply" TargetMode="External"/><Relationship Id="rId31" Type="http://schemas.openxmlformats.org/officeDocument/2006/relationships/hyperlink" Target="https://www.nadona.org/stephanie-carroll-scholarship-2022-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nursesfoundation.org/" TargetMode="External"/><Relationship Id="rId22" Type="http://schemas.openxmlformats.org/officeDocument/2006/relationships/hyperlink" Target="https://www.nbna.org/content.asp?contentid=82" TargetMode="External"/><Relationship Id="rId27" Type="http://schemas.openxmlformats.org/officeDocument/2006/relationships/hyperlink" Target="https://www.aacn.org/education/scholarship" TargetMode="External"/><Relationship Id="rId30" Type="http://schemas.openxmlformats.org/officeDocument/2006/relationships/hyperlink" Target="http://www.nadona.org/" TargetMode="External"/><Relationship Id="rId35" Type="http://schemas.openxmlformats.org/officeDocument/2006/relationships/hyperlink" Target="https://students.nursing.uw.edu/financial-support/external-scholarships/"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uwb.edu/financial-aid/scholarships/general-scholarship" TargetMode="External"/><Relationship Id="rId17" Type="http://schemas.openxmlformats.org/officeDocument/2006/relationships/hyperlink" Target="https://www.aacnnursing.org/Students/Financial-Aid" TargetMode="External"/><Relationship Id="rId25" Type="http://schemas.openxmlformats.org/officeDocument/2006/relationships/hyperlink" Target="https://www.ena.org/foundation/scholarships" TargetMode="External"/><Relationship Id="rId33" Type="http://schemas.openxmlformats.org/officeDocument/2006/relationships/hyperlink" Target="https://wwin.org/star-scholars/"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8FF55F397C8E46A760E7876CED011E" ma:contentTypeVersion="4" ma:contentTypeDescription="Create a new document." ma:contentTypeScope="" ma:versionID="fd7ba42a7b0aa5eab5765a375c236650">
  <xsd:schema xmlns:xsd="http://www.w3.org/2001/XMLSchema" xmlns:xs="http://www.w3.org/2001/XMLSchema" xmlns:p="http://schemas.microsoft.com/office/2006/metadata/properties" xmlns:ns2="5cf67add-3a45-4bc1-8195-97305bf00f36" xmlns:ns3="eef71372-6cd5-4b11-90bc-1aa86890e277" targetNamespace="http://schemas.microsoft.com/office/2006/metadata/properties" ma:root="true" ma:fieldsID="4cff882035ab09881a1463588e2502bc" ns2:_="" ns3:_="">
    <xsd:import namespace="5cf67add-3a45-4bc1-8195-97305bf00f36"/>
    <xsd:import namespace="eef71372-6cd5-4b11-90bc-1aa86890e277"/>
    <xsd:element name="properties">
      <xsd:complexType>
        <xsd:sequence>
          <xsd:element name="documentManagement">
            <xsd:complexType>
              <xsd:all>
                <xsd:element ref="ns2:SharedWithUsers" minOccurs="0"/>
                <xsd:element ref="ns3: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67add-3a45-4bc1-8195-97305bf00f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f71372-6cd5-4b11-90bc-1aa86890e277"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6BE0B-B103-46FE-8CA0-20322A5BF0B0}">
  <ds:schemaRefs>
    <ds:schemaRef ds:uri="http://schemas.microsoft.com/sharepoint/v3/contenttype/forms"/>
  </ds:schemaRefs>
</ds:datastoreItem>
</file>

<file path=customXml/itemProps2.xml><?xml version="1.0" encoding="utf-8"?>
<ds:datastoreItem xmlns:ds="http://schemas.openxmlformats.org/officeDocument/2006/customXml" ds:itemID="{82BC5A16-2071-4D00-8043-D42988473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67add-3a45-4bc1-8195-97305bf00f36"/>
    <ds:schemaRef ds:uri="eef71372-6cd5-4b11-90bc-1aa86890e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9F21A3-DB52-4F11-93BB-A7B27958D6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73BA41-8F0F-4A66-AE1A-7631295FE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1856</Words>
  <Characters>10583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Washington Bothell</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Cruz Garibay</dc:creator>
  <cp:lastModifiedBy>Michelle Darci</cp:lastModifiedBy>
  <cp:revision>2</cp:revision>
  <cp:lastPrinted>2014-08-07T20:59:00Z</cp:lastPrinted>
  <dcterms:created xsi:type="dcterms:W3CDTF">2023-06-23T20:12:00Z</dcterms:created>
  <dcterms:modified xsi:type="dcterms:W3CDTF">2023-06-23T20:12:00Z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0x0101002F8FF55F397C8E46A760E7876CED011E</vt:lpwstr>
  </property>
</Properties>
</file>